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6EA65" w14:textId="6EB4F334" w:rsidR="007C3F97" w:rsidRPr="007A54A3" w:rsidRDefault="007C3F97" w:rsidP="00EA401A">
      <w:pPr>
        <w:pStyle w:val="Title"/>
        <w:jc w:val="right"/>
        <w:rPr>
          <w:rFonts w:cs="Arial"/>
          <w:bCs/>
          <w:i/>
          <w:iCs/>
          <w:color w:val="FF0000"/>
          <w:sz w:val="20"/>
        </w:rPr>
      </w:pPr>
      <w:bookmarkStart w:id="0" w:name="_GoBack"/>
      <w:bookmarkEnd w:id="0"/>
      <w:r w:rsidRPr="007A54A3">
        <w:rPr>
          <w:rFonts w:cs="Arial"/>
          <w:bCs/>
          <w:i/>
          <w:iCs/>
          <w:color w:val="FF0000"/>
          <w:sz w:val="20"/>
        </w:rPr>
        <w:t>Last Revised</w:t>
      </w:r>
      <w:r w:rsidR="009F511A" w:rsidRPr="007A54A3">
        <w:rPr>
          <w:rFonts w:cs="Arial"/>
          <w:bCs/>
          <w:i/>
          <w:iCs/>
          <w:color w:val="FF0000"/>
          <w:sz w:val="20"/>
        </w:rPr>
        <w:t xml:space="preserve"> </w:t>
      </w:r>
      <w:r w:rsidR="000156C2">
        <w:rPr>
          <w:rFonts w:cs="Arial"/>
          <w:bCs/>
          <w:i/>
          <w:iCs/>
          <w:color w:val="FF0000"/>
          <w:sz w:val="20"/>
        </w:rPr>
        <w:t>6/7/2018</w:t>
      </w:r>
    </w:p>
    <w:p w14:paraId="5D8AF40A" w14:textId="77777777" w:rsidR="00E33BB5" w:rsidRPr="007A54A3" w:rsidRDefault="00E33BB5" w:rsidP="00A7566C">
      <w:pPr>
        <w:pStyle w:val="Title"/>
        <w:jc w:val="both"/>
        <w:rPr>
          <w:rFonts w:cs="Arial"/>
          <w:sz w:val="20"/>
          <w:highlight w:val="yellow"/>
        </w:rPr>
      </w:pPr>
    </w:p>
    <w:p w14:paraId="242F6F14" w14:textId="77777777" w:rsidR="00A47C8C"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AGREEMENT BETWEEN UNIVERSITY AND CONTRACTOR</w:t>
      </w:r>
    </w:p>
    <w:p w14:paraId="1D1A97DF" w14:textId="3532A331" w:rsidR="00F9759F" w:rsidRPr="007A54A3" w:rsidRDefault="00A47C8C" w:rsidP="00A47C8C">
      <w:pPr>
        <w:tabs>
          <w:tab w:val="center" w:pos="4680"/>
        </w:tabs>
        <w:suppressAutoHyphens/>
        <w:jc w:val="center"/>
        <w:rPr>
          <w:rFonts w:ascii="Arial" w:hAnsi="Arial" w:cs="Arial"/>
          <w:spacing w:val="-3"/>
          <w:sz w:val="20"/>
        </w:rPr>
      </w:pPr>
      <w:r>
        <w:rPr>
          <w:rFonts w:ascii="Arial" w:hAnsi="Arial" w:cs="Arial"/>
          <w:b/>
          <w:spacing w:val="-3"/>
          <w:sz w:val="20"/>
        </w:rPr>
        <w:t>UTHealth Contract # __________</w:t>
      </w:r>
      <w:r w:rsidR="00697E16" w:rsidRPr="007A54A3">
        <w:rPr>
          <w:rFonts w:ascii="Arial" w:hAnsi="Arial" w:cs="Arial"/>
          <w:spacing w:val="-3"/>
          <w:sz w:val="20"/>
        </w:rPr>
        <w:fldChar w:fldCharType="begin"/>
      </w:r>
      <w:r w:rsidR="00F9759F" w:rsidRPr="007A54A3">
        <w:rPr>
          <w:rFonts w:ascii="Arial" w:hAnsi="Arial" w:cs="Arial"/>
          <w:spacing w:val="-3"/>
          <w:sz w:val="20"/>
        </w:rPr>
        <w:instrText xml:space="preserve">PRIVATE </w:instrText>
      </w:r>
      <w:r w:rsidR="00697E16" w:rsidRPr="007A54A3">
        <w:rPr>
          <w:rFonts w:ascii="Arial" w:hAnsi="Arial" w:cs="Arial"/>
          <w:spacing w:val="-3"/>
          <w:sz w:val="20"/>
        </w:rPr>
        <w:fldChar w:fldCharType="end"/>
      </w:r>
    </w:p>
    <w:p w14:paraId="20410C12" w14:textId="77777777" w:rsidR="00F9759F" w:rsidRPr="007A54A3" w:rsidRDefault="00F9759F" w:rsidP="00F61659">
      <w:pPr>
        <w:tabs>
          <w:tab w:val="left" w:pos="-720"/>
        </w:tabs>
        <w:suppressAutoHyphens/>
        <w:jc w:val="right"/>
        <w:rPr>
          <w:rFonts w:ascii="Arial" w:hAnsi="Arial" w:cs="Arial"/>
          <w:spacing w:val="-3"/>
          <w:sz w:val="20"/>
        </w:rPr>
      </w:pPr>
    </w:p>
    <w:p w14:paraId="7A78E202" w14:textId="77777777" w:rsidR="00F9759F" w:rsidRPr="007A54A3" w:rsidRDefault="00F9759F">
      <w:pPr>
        <w:tabs>
          <w:tab w:val="left" w:pos="-720"/>
        </w:tabs>
        <w:suppressAutoHyphens/>
        <w:jc w:val="both"/>
        <w:rPr>
          <w:rFonts w:ascii="Arial" w:hAnsi="Arial" w:cs="Arial"/>
          <w:spacing w:val="-3"/>
          <w:sz w:val="20"/>
        </w:rPr>
      </w:pPr>
    </w:p>
    <w:p w14:paraId="0A834DE8" w14:textId="2F0335A3"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This Agreement between University and Contractor (</w:t>
      </w:r>
      <w:r w:rsidRPr="007A54A3">
        <w:rPr>
          <w:rFonts w:ascii="Arial" w:hAnsi="Arial" w:cs="Arial"/>
          <w:b/>
          <w:spacing w:val="-3"/>
          <w:sz w:val="20"/>
        </w:rPr>
        <w:t>Agreement</w:t>
      </w:r>
      <w:r w:rsidRPr="007A54A3">
        <w:rPr>
          <w:rFonts w:ascii="Arial" w:hAnsi="Arial" w:cs="Arial"/>
          <w:spacing w:val="-3"/>
          <w:sz w:val="20"/>
        </w:rPr>
        <w:t xml:space="preserve">) is made and entered into effective as of _________________, </w:t>
      </w:r>
      <w:r w:rsidR="002D69B8" w:rsidRPr="007A54A3">
        <w:rPr>
          <w:rFonts w:ascii="Arial" w:hAnsi="Arial" w:cs="Arial"/>
          <w:spacing w:val="-3"/>
          <w:sz w:val="20"/>
        </w:rPr>
        <w:t>20</w:t>
      </w:r>
      <w:r w:rsidRPr="007A54A3">
        <w:rPr>
          <w:rFonts w:ascii="Arial" w:hAnsi="Arial" w:cs="Arial"/>
          <w:spacing w:val="-3"/>
          <w:sz w:val="20"/>
        </w:rPr>
        <w:t>____ (</w:t>
      </w:r>
      <w:r w:rsidRPr="007A54A3">
        <w:rPr>
          <w:rFonts w:ascii="Arial" w:hAnsi="Arial" w:cs="Arial"/>
          <w:b/>
          <w:spacing w:val="-3"/>
          <w:sz w:val="20"/>
        </w:rPr>
        <w:t>Effective Date</w:t>
      </w:r>
      <w:r w:rsidRPr="007A54A3">
        <w:rPr>
          <w:rFonts w:ascii="Arial" w:hAnsi="Arial" w:cs="Arial"/>
          <w:spacing w:val="-3"/>
          <w:sz w:val="20"/>
        </w:rPr>
        <w:t xml:space="preserve">), by and between </w:t>
      </w:r>
      <w:r w:rsidRPr="007A54A3">
        <w:rPr>
          <w:rFonts w:ascii="Arial" w:hAnsi="Arial" w:cs="Arial"/>
          <w:b/>
          <w:spacing w:val="-3"/>
          <w:sz w:val="20"/>
        </w:rPr>
        <w:t xml:space="preserve">The University of Texas </w:t>
      </w:r>
      <w:r w:rsidR="00A47C8C" w:rsidRPr="00A47C8C">
        <w:rPr>
          <w:rFonts w:ascii="Arial" w:hAnsi="Arial" w:cs="Arial"/>
          <w:b/>
          <w:spacing w:val="-3"/>
          <w:sz w:val="20"/>
        </w:rPr>
        <w:t>Health Science Center at Houston</w:t>
      </w:r>
      <w:r w:rsidRPr="007A54A3">
        <w:rPr>
          <w:rFonts w:ascii="Arial" w:hAnsi="Arial" w:cs="Arial"/>
          <w:spacing w:val="-3"/>
          <w:sz w:val="20"/>
        </w:rPr>
        <w:t xml:space="preserve">, an agency and institution of higher education </w:t>
      </w:r>
      <w:r w:rsidR="00B678D1" w:rsidRPr="007A54A3">
        <w:rPr>
          <w:rFonts w:ascii="Arial" w:hAnsi="Arial" w:cs="Arial"/>
          <w:spacing w:val="-3"/>
          <w:sz w:val="20"/>
        </w:rPr>
        <w:t>establish</w:t>
      </w:r>
      <w:r w:rsidRPr="007A54A3">
        <w:rPr>
          <w:rFonts w:ascii="Arial" w:hAnsi="Arial" w:cs="Arial"/>
          <w:spacing w:val="-3"/>
          <w:sz w:val="20"/>
        </w:rPr>
        <w:t>ed under the laws of the State of Texas (</w:t>
      </w:r>
      <w:r w:rsidRPr="007A54A3">
        <w:rPr>
          <w:rFonts w:ascii="Arial" w:hAnsi="Arial" w:cs="Arial"/>
          <w:b/>
          <w:spacing w:val="-3"/>
          <w:sz w:val="20"/>
        </w:rPr>
        <w:t>University</w:t>
      </w:r>
      <w:r w:rsidRPr="007A54A3">
        <w:rPr>
          <w:rFonts w:ascii="Arial" w:hAnsi="Arial" w:cs="Arial"/>
          <w:spacing w:val="-3"/>
          <w:sz w:val="20"/>
        </w:rPr>
        <w:t xml:space="preserve">), and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 xml:space="preserve">, a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00A47C8C">
        <w:rPr>
          <w:rFonts w:ascii="Arial" w:hAnsi="Arial" w:cs="Arial"/>
          <w:spacing w:val="-3"/>
          <w:sz w:val="20"/>
          <w:u w:val="single"/>
        </w:rPr>
        <w:t xml:space="preserve"> </w:t>
      </w:r>
      <w:r w:rsidR="00625F98" w:rsidRPr="007A54A3">
        <w:rPr>
          <w:rFonts w:ascii="Arial" w:hAnsi="Arial" w:cs="Arial"/>
          <w:spacing w:val="-3"/>
          <w:sz w:val="20"/>
        </w:rPr>
        <w:t>(</w:t>
      </w:r>
      <w:r w:rsidRPr="007A54A3">
        <w:rPr>
          <w:rFonts w:ascii="Arial" w:hAnsi="Arial" w:cs="Arial"/>
          <w:b/>
          <w:spacing w:val="-3"/>
          <w:sz w:val="20"/>
        </w:rPr>
        <w:t>Contractor</w:t>
      </w:r>
      <w:r w:rsidRPr="007A54A3">
        <w:rPr>
          <w:rFonts w:ascii="Arial" w:hAnsi="Arial" w:cs="Arial"/>
          <w:spacing w:val="-3"/>
          <w:sz w:val="20"/>
        </w:rPr>
        <w:t>)</w:t>
      </w:r>
      <w:r w:rsidR="00000391" w:rsidRPr="007A54A3">
        <w:rPr>
          <w:rFonts w:ascii="Arial" w:hAnsi="Arial" w:cs="Arial"/>
          <w:b/>
          <w:spacing w:val="-3"/>
          <w:sz w:val="20"/>
        </w:rPr>
        <w:t>,</w:t>
      </w:r>
      <w:r w:rsidRPr="007A54A3">
        <w:rPr>
          <w:rFonts w:ascii="Arial" w:hAnsi="Arial" w:cs="Arial"/>
          <w:spacing w:val="-3"/>
          <w:sz w:val="20"/>
        </w:rPr>
        <w:t xml:space="preserve"> Federal Tax Identification Number _______________________.</w:t>
      </w:r>
    </w:p>
    <w:p w14:paraId="6A507566" w14:textId="77777777" w:rsidR="00F9759F" w:rsidRPr="007A54A3" w:rsidRDefault="00F9759F">
      <w:pPr>
        <w:tabs>
          <w:tab w:val="left" w:pos="-720"/>
        </w:tabs>
        <w:suppressAutoHyphens/>
        <w:jc w:val="both"/>
        <w:rPr>
          <w:rFonts w:ascii="Arial" w:hAnsi="Arial" w:cs="Arial"/>
          <w:spacing w:val="-3"/>
          <w:sz w:val="20"/>
        </w:rPr>
      </w:pPr>
    </w:p>
    <w:p w14:paraId="2BB4CC22" w14:textId="77777777"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14:paraId="5207F46A" w14:textId="77777777" w:rsidR="00C152F2" w:rsidRPr="007A54A3" w:rsidRDefault="00C152F2" w:rsidP="00C152F2">
      <w:pPr>
        <w:tabs>
          <w:tab w:val="left" w:pos="-720"/>
        </w:tabs>
        <w:suppressAutoHyphens/>
        <w:ind w:left="360"/>
        <w:jc w:val="both"/>
        <w:rPr>
          <w:rFonts w:ascii="Arial" w:hAnsi="Arial" w:cs="Arial"/>
          <w:spacing w:val="-3"/>
          <w:sz w:val="20"/>
        </w:rPr>
      </w:pPr>
    </w:p>
    <w:p w14:paraId="16386BF7" w14:textId="77777777"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14:paraId="0D9293F6" w14:textId="77777777" w:rsidR="000D0C69" w:rsidRPr="007A54A3" w:rsidRDefault="000D0C69" w:rsidP="000D0C69">
      <w:pPr>
        <w:tabs>
          <w:tab w:val="left" w:pos="-720"/>
        </w:tabs>
        <w:suppressAutoHyphens/>
        <w:jc w:val="both"/>
        <w:rPr>
          <w:rFonts w:ascii="Arial" w:hAnsi="Arial" w:cs="Arial"/>
          <w:spacing w:val="-3"/>
          <w:sz w:val="20"/>
        </w:rPr>
      </w:pPr>
    </w:p>
    <w:p w14:paraId="4B4304CE" w14:textId="77777777"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14:paraId="651C34C4" w14:textId="77777777"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14:paraId="06212C8E" w14:textId="77777777"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14:paraId="41B705E6" w14:textId="77777777" w:rsidR="003808C4" w:rsidRPr="007A54A3" w:rsidRDefault="003808C4" w:rsidP="003808C4">
      <w:pPr>
        <w:tabs>
          <w:tab w:val="left" w:pos="-720"/>
          <w:tab w:val="left" w:pos="0"/>
        </w:tabs>
        <w:suppressAutoHyphens/>
        <w:jc w:val="both"/>
        <w:rPr>
          <w:rFonts w:ascii="Arial" w:hAnsi="Arial" w:cs="Arial"/>
          <w:spacing w:val="-3"/>
          <w:sz w:val="20"/>
        </w:rPr>
      </w:pPr>
    </w:p>
    <w:p w14:paraId="256A18E1" w14:textId="4F3A1BC1"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p>
    <w:p w14:paraId="72493EC9" w14:textId="77777777" w:rsidR="00241DDE" w:rsidRPr="007A54A3" w:rsidRDefault="00241DDE" w:rsidP="003808C4">
      <w:pPr>
        <w:tabs>
          <w:tab w:val="left" w:pos="-720"/>
        </w:tabs>
        <w:suppressAutoHyphens/>
        <w:ind w:left="1440" w:hanging="720"/>
        <w:jc w:val="both"/>
        <w:rPr>
          <w:rFonts w:ascii="Arial" w:hAnsi="Arial" w:cs="Arial"/>
          <w:b/>
          <w:spacing w:val="-3"/>
          <w:sz w:val="20"/>
        </w:rPr>
      </w:pPr>
    </w:p>
    <w:p w14:paraId="7EFA970F" w14:textId="77777777" w:rsidR="00F9759F" w:rsidRPr="007A54A3" w:rsidRDefault="00875A9E" w:rsidP="00A47C8C">
      <w:pPr>
        <w:keepNext/>
        <w:keepLines/>
        <w:tabs>
          <w:tab w:val="left" w:pos="-720"/>
        </w:tabs>
        <w:suppressAutoHyphens/>
        <w:ind w:left="720" w:hanging="72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14:paraId="6E8205F8" w14:textId="77777777" w:rsidR="00204D4A" w:rsidRPr="007A54A3" w:rsidRDefault="00204D4A" w:rsidP="00DE1982">
      <w:pPr>
        <w:keepNext/>
        <w:keepLines/>
        <w:tabs>
          <w:tab w:val="left" w:pos="-720"/>
        </w:tabs>
        <w:suppressAutoHyphens/>
        <w:jc w:val="both"/>
        <w:rPr>
          <w:rFonts w:ascii="Arial" w:hAnsi="Arial" w:cs="Arial"/>
          <w:spacing w:val="-3"/>
          <w:sz w:val="20"/>
        </w:rPr>
      </w:pPr>
    </w:p>
    <w:p w14:paraId="0D2BEE1D" w14:textId="77777777"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r w:rsidR="00D84423" w:rsidRPr="007A54A3">
        <w:rPr>
          <w:rFonts w:ascii="Arial" w:hAnsi="Arial" w:cs="Arial"/>
          <w:spacing w:val="-3"/>
          <w:sz w:val="20"/>
        </w:rPr>
        <w:t>will</w:t>
      </w:r>
      <w:r w:rsidRPr="007A54A3">
        <w:rPr>
          <w:rFonts w:ascii="Arial" w:hAnsi="Arial" w:cs="Arial"/>
          <w:spacing w:val="-3"/>
          <w:sz w:val="20"/>
        </w:rPr>
        <w:t xml:space="preserve"> be provided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14:paraId="695A7B1E" w14:textId="77777777"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14:paraId="4F320AA9" w14:textId="77777777"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14:paraId="4DCFCA4A" w14:textId="77777777"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14:paraId="37904B01" w14:textId="77777777"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are collectively referred to as the </w:t>
      </w:r>
      <w:r w:rsidR="00BA1352" w:rsidRPr="007A54A3">
        <w:rPr>
          <w:rFonts w:ascii="Arial" w:hAnsi="Arial" w:cs="Arial"/>
          <w:b/>
          <w:spacing w:val="-3"/>
          <w:sz w:val="20"/>
        </w:rPr>
        <w:t>Term</w:t>
      </w:r>
      <w:r w:rsidRPr="007A54A3">
        <w:rPr>
          <w:rFonts w:ascii="Arial" w:hAnsi="Arial" w:cs="Arial"/>
          <w:spacing w:val="-3"/>
          <w:sz w:val="20"/>
        </w:rPr>
        <w:t>.</w:t>
      </w:r>
    </w:p>
    <w:p w14:paraId="359A4233"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9EA7A63" w14:textId="77777777"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14:paraId="33661C54" w14:textId="77777777"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6F599FCC" w14:textId="7A4CA4D6"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7"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hyperlink r:id="rId9" w:history="1">
        <w:r w:rsidR="00A47C8C" w:rsidRPr="000B1917">
          <w:rPr>
            <w:rStyle w:val="Hyperlink"/>
            <w:rFonts w:ascii="Arial" w:hAnsi="Arial" w:cs="Arial"/>
            <w:sz w:val="20"/>
            <w:szCs w:val="22"/>
          </w:rPr>
          <w:t>http://www.uth.edu/hoop/index.htm</w:t>
        </w:r>
      </w:hyperlink>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1" w:name="OLE_LINK8"/>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0"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1"/>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
    <w:p w14:paraId="5C545AC8" w14:textId="77777777"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14:paraId="2B2B864C" w14:textId="77777777" w:rsidR="006934EE" w:rsidRPr="007A54A3" w:rsidRDefault="006934EE" w:rsidP="006934E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
    <w:p w14:paraId="3FCBCAB4" w14:textId="77777777" w:rsidR="006934EE" w:rsidRPr="007A54A3" w:rsidRDefault="006934EE" w:rsidP="00FD501E">
      <w:pPr>
        <w:tabs>
          <w:tab w:val="left" w:pos="-720"/>
          <w:tab w:val="left" w:pos="0"/>
        </w:tabs>
        <w:suppressAutoHyphens/>
        <w:ind w:left="1440" w:hanging="720"/>
        <w:jc w:val="both"/>
        <w:rPr>
          <w:rFonts w:ascii="Arial" w:hAnsi="Arial" w:cs="Arial"/>
          <w:spacing w:val="-3"/>
          <w:sz w:val="20"/>
        </w:rPr>
      </w:pPr>
    </w:p>
    <w:p w14:paraId="082C44F8" w14:textId="77777777"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14:paraId="255E8EF3" w14:textId="77777777" w:rsidR="00EC6FF6" w:rsidRPr="007A54A3" w:rsidRDefault="00EC6FF6" w:rsidP="00FD501E">
      <w:pPr>
        <w:tabs>
          <w:tab w:val="left" w:pos="-720"/>
          <w:tab w:val="left" w:pos="0"/>
        </w:tabs>
        <w:suppressAutoHyphens/>
        <w:ind w:left="1440" w:hanging="720"/>
        <w:jc w:val="both"/>
        <w:rPr>
          <w:rFonts w:ascii="Arial" w:hAnsi="Arial" w:cs="Arial"/>
          <w:spacing w:val="-3"/>
          <w:sz w:val="20"/>
        </w:rPr>
      </w:pPr>
    </w:p>
    <w:p w14:paraId="379EC43D" w14:textId="77777777"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be in any way diminished by reason of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by reason of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14:paraId="60DB2855"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52A72C5B" w14:textId="77777777"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will, at its own cost, correct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r w:rsidR="005C32E2" w:rsidRPr="007A54A3">
        <w:rPr>
          <w:rFonts w:ascii="Arial" w:hAnsi="Arial" w:cs="Arial"/>
          <w:spacing w:val="-3"/>
          <w:sz w:val="20"/>
        </w:rPr>
        <w:t>Work that University may have at law or in equity.</w:t>
      </w:r>
    </w:p>
    <w:p w14:paraId="725D72FA" w14:textId="77777777" w:rsidR="009D7B56" w:rsidRPr="007A54A3" w:rsidRDefault="009D7B56" w:rsidP="009D7B56">
      <w:pPr>
        <w:tabs>
          <w:tab w:val="left" w:pos="-720"/>
          <w:tab w:val="left" w:pos="0"/>
          <w:tab w:val="left" w:pos="720"/>
        </w:tabs>
        <w:suppressAutoHyphens/>
        <w:jc w:val="both"/>
        <w:rPr>
          <w:rFonts w:ascii="Arial" w:hAnsi="Arial" w:cs="Arial"/>
          <w:spacing w:val="-3"/>
          <w:sz w:val="20"/>
        </w:rPr>
      </w:pPr>
    </w:p>
    <w:p w14:paraId="0610CB72" w14:textId="77777777"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licensed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w:t>
      </w:r>
      <w:r w:rsidR="009D7B56" w:rsidRPr="007A54A3">
        <w:rPr>
          <w:rFonts w:ascii="Arial" w:hAnsi="Arial" w:cs="Arial"/>
          <w:spacing w:val="-3"/>
          <w:sz w:val="20"/>
        </w:rPr>
        <w:lastRenderedPageBreak/>
        <w:t xml:space="preserve">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14:paraId="4D599A2C"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7C67F3" w14:textId="77777777" w:rsidR="00F9759F" w:rsidRPr="007A54A3" w:rsidRDefault="00ED4DFF" w:rsidP="00562F85">
      <w:pPr>
        <w:tabs>
          <w:tab w:val="left" w:pos="-720"/>
          <w:tab w:val="left" w:pos="0"/>
        </w:tabs>
        <w:suppressAutoHyphens/>
        <w:ind w:left="1440" w:hanging="720"/>
        <w:jc w:val="both"/>
        <w:rPr>
          <w:rFonts w:ascii="Arial" w:hAnsi="Arial" w:cs="Arial"/>
          <w:sz w:val="20"/>
        </w:rPr>
      </w:pPr>
      <w:r w:rsidRPr="007A54A3">
        <w:rPr>
          <w:rFonts w:ascii="Arial" w:hAnsi="Arial" w:cs="Arial"/>
          <w:spacing w:val="-3"/>
          <w:sz w:val="20"/>
        </w:rPr>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
    <w:p w14:paraId="1CAC8037" w14:textId="77777777" w:rsidR="00562F85" w:rsidRPr="007A54A3" w:rsidRDefault="00562F85" w:rsidP="00562F85">
      <w:pPr>
        <w:tabs>
          <w:tab w:val="left" w:pos="-720"/>
          <w:tab w:val="left" w:pos="0"/>
        </w:tabs>
        <w:suppressAutoHyphens/>
        <w:ind w:left="1440" w:hanging="720"/>
        <w:jc w:val="both"/>
        <w:rPr>
          <w:rFonts w:ascii="Arial" w:hAnsi="Arial" w:cs="Arial"/>
          <w:spacing w:val="-3"/>
          <w:sz w:val="20"/>
        </w:rPr>
      </w:pPr>
    </w:p>
    <w:p w14:paraId="20BF7488" w14:textId="77777777" w:rsidR="00F9759F" w:rsidRPr="007A54A3" w:rsidRDefault="00ED4DFF" w:rsidP="00ED4DFF">
      <w:pPr>
        <w:tabs>
          <w:tab w:val="left" w:pos="-720"/>
          <w:tab w:val="left" w:pos="0"/>
        </w:tabs>
        <w:suppressAutoHyphens/>
        <w:ind w:left="1440" w:hanging="720"/>
        <w:jc w:val="both"/>
        <w:rPr>
          <w:rFonts w:ascii="Arial" w:hAnsi="Arial" w:cs="Arial"/>
          <w:b/>
          <w:spacing w:val="-3"/>
          <w:sz w:val="20"/>
        </w:rPr>
      </w:pPr>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2" w:name="OLE_LINK5"/>
      <w:bookmarkStart w:id="3" w:name="OLE_LINK11"/>
      <w:r w:rsidR="007C0046" w:rsidRPr="007A54A3">
        <w:rPr>
          <w:rFonts w:ascii="Arial" w:hAnsi="Arial" w:cs="Arial"/>
          <w:b/>
          <w:spacing w:val="-3"/>
          <w:sz w:val="20"/>
          <w:highlight w:val="cyan"/>
        </w:rPr>
        <w:t>]</w:t>
      </w:r>
      <w:bookmarkEnd w:id="2"/>
      <w:bookmarkEnd w:id="3"/>
    </w:p>
    <w:p w14:paraId="6BE64D5F" w14:textId="77777777" w:rsidR="009271F2" w:rsidRPr="007A54A3" w:rsidRDefault="009271F2" w:rsidP="00ED4DFF">
      <w:pPr>
        <w:tabs>
          <w:tab w:val="left" w:pos="-720"/>
          <w:tab w:val="left" w:pos="0"/>
        </w:tabs>
        <w:suppressAutoHyphens/>
        <w:ind w:left="1440" w:hanging="720"/>
        <w:jc w:val="both"/>
        <w:rPr>
          <w:rFonts w:ascii="Arial" w:hAnsi="Arial" w:cs="Arial"/>
          <w:spacing w:val="-3"/>
          <w:sz w:val="20"/>
        </w:rPr>
      </w:pPr>
    </w:p>
    <w:p w14:paraId="7D333466" w14:textId="77777777"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(i)</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14:paraId="306E3174" w14:textId="77777777"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14:paraId="0E6C077C" w14:textId="77777777" w:rsidR="009271F2" w:rsidRPr="007A54A3" w:rsidRDefault="009271F2" w:rsidP="002B16FC">
      <w:pPr>
        <w:keepNext/>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(i)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r w:rsidR="00800746" w:rsidRPr="007A54A3">
        <w:rPr>
          <w:rFonts w:ascii="Arial" w:hAnsi="Arial" w:cs="Arial"/>
          <w:b/>
          <w:spacing w:val="-3"/>
          <w:sz w:val="20"/>
          <w:highlight w:val="cyan"/>
        </w:rPr>
        <w:t>]</w:t>
      </w:r>
    </w:p>
    <w:p w14:paraId="6167D971" w14:textId="77777777" w:rsidR="00AC4BBC" w:rsidRPr="007A54A3" w:rsidRDefault="00AC4BBC" w:rsidP="002B16FC">
      <w:pPr>
        <w:keepNext/>
        <w:tabs>
          <w:tab w:val="left" w:pos="-720"/>
        </w:tabs>
        <w:suppressAutoHyphens/>
        <w:ind w:left="1440" w:hanging="720"/>
        <w:jc w:val="both"/>
        <w:rPr>
          <w:rFonts w:ascii="Arial" w:hAnsi="Arial" w:cs="Arial"/>
          <w:b/>
          <w:spacing w:val="-3"/>
          <w:sz w:val="20"/>
        </w:rPr>
      </w:pPr>
    </w:p>
    <w:p w14:paraId="680DA322" w14:textId="77777777" w:rsidR="00AC4BBC" w:rsidRPr="007A54A3" w:rsidRDefault="00AC4BBC" w:rsidP="00AC4BBC">
      <w:pPr>
        <w:pStyle w:val="BodyText"/>
        <w:widowControl w:val="0"/>
        <w:ind w:left="1440" w:hanging="1440"/>
        <w:rPr>
          <w:rFonts w:cs="Arial"/>
          <w:b/>
          <w:bCs/>
          <w:sz w:val="20"/>
        </w:rPr>
      </w:pPr>
      <w:r w:rsidRPr="007A54A3">
        <w:rPr>
          <w:rFonts w:cs="Arial"/>
          <w:sz w:val="20"/>
        </w:rPr>
        <w:tab/>
      </w:r>
      <w:r w:rsidRPr="007A54A3">
        <w:rPr>
          <w:rFonts w:cs="Arial"/>
          <w:b/>
          <w:sz w:val="20"/>
          <w:highlight w:val="cyan"/>
        </w:rPr>
        <w:t>[</w:t>
      </w:r>
      <w:r w:rsidRPr="00B577F8">
        <w:rPr>
          <w:rFonts w:cs="Arial"/>
          <w:b/>
          <w:sz w:val="20"/>
          <w:highlight w:val="cyan"/>
          <w:u w:val="single"/>
        </w:rPr>
        <w:t>Option</w:t>
      </w:r>
      <w:r w:rsidR="00C616B2" w:rsidRPr="007A54A3">
        <w:rPr>
          <w:rFonts w:cs="Arial"/>
          <w:b/>
          <w:sz w:val="20"/>
          <w:highlight w:val="cyan"/>
        </w:rPr>
        <w:t xml:space="preserve"> (Premises Rules.)</w:t>
      </w:r>
      <w:r w:rsidRPr="007A54A3">
        <w:rPr>
          <w:rFonts w:cs="Arial"/>
          <w:b/>
          <w:sz w:val="20"/>
          <w:highlight w:val="cyan"/>
        </w:rPr>
        <w:t>:</w:t>
      </w:r>
      <w:r w:rsidRPr="007A54A3">
        <w:rPr>
          <w:rFonts w:cs="Arial"/>
          <w:sz w:val="20"/>
        </w:rPr>
        <w:t xml:space="preserve"> 4.11</w:t>
      </w:r>
      <w:r w:rsidRPr="007A54A3">
        <w:rPr>
          <w:rFonts w:cs="Arial"/>
          <w:sz w:val="20"/>
        </w:rPr>
        <w:tab/>
      </w:r>
      <w:r w:rsidR="00C616B2" w:rsidRPr="007A54A3">
        <w:rPr>
          <w:rFonts w:cs="Arial"/>
          <w:sz w:val="20"/>
        </w:rPr>
        <w:t>I</w:t>
      </w:r>
      <w:r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Pr="007A54A3">
        <w:rPr>
          <w:rFonts w:cs="Arial"/>
          <w:sz w:val="20"/>
        </w:rPr>
        <w:t xml:space="preserve"> to become aware of, fully informed about, and in full compliance with all applicable University </w:t>
      </w:r>
      <w:r w:rsidR="000F701E" w:rsidRPr="007A54A3">
        <w:rPr>
          <w:rFonts w:cs="Arial"/>
          <w:sz w:val="20"/>
        </w:rPr>
        <w:t>Rules</w:t>
      </w:r>
      <w:r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14:paraId="6E383C72" w14:textId="77777777"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14:paraId="7E73CD3B" w14:textId="77777777"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is not paid for with appropriated money. See </w:t>
      </w:r>
      <w:hyperlink r:id="rId11"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2"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14:paraId="3B955F53" w14:textId="77777777" w:rsidR="00ED7095" w:rsidRPr="007A54A3" w:rsidRDefault="00ED7095" w:rsidP="00ED7095">
      <w:pPr>
        <w:tabs>
          <w:tab w:val="num" w:pos="720"/>
        </w:tabs>
        <w:ind w:left="720" w:hanging="720"/>
        <w:jc w:val="both"/>
        <w:rPr>
          <w:rFonts w:ascii="Arial" w:hAnsi="Arial" w:cs="Arial"/>
          <w:sz w:val="20"/>
        </w:rPr>
      </w:pPr>
    </w:p>
    <w:p w14:paraId="6C76B59D" w14:textId="77777777"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4.12.1</w:t>
      </w:r>
      <w:r w:rsidRPr="007A54A3">
        <w:rPr>
          <w:rFonts w:ascii="Arial" w:hAnsi="Arial" w:cs="Arial"/>
          <w:sz w:val="20"/>
        </w:rPr>
        <w:tab/>
        <w:t>I</w:t>
      </w:r>
      <w:r w:rsidRPr="007A54A3">
        <w:rPr>
          <w:rFonts w:ascii="Arial" w:hAnsi="Arial" w:cs="Arial"/>
          <w:color w:val="000000"/>
          <w:sz w:val="20"/>
        </w:rPr>
        <w:t xml:space="preserve">n accordance with </w:t>
      </w:r>
      <w:hyperlink r:id="rId13"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14:paraId="2122264C" w14:textId="77777777" w:rsidR="00ED7095" w:rsidRPr="007A54A3" w:rsidRDefault="00ED7095" w:rsidP="00ED7095">
      <w:pPr>
        <w:tabs>
          <w:tab w:val="num" w:pos="720"/>
        </w:tabs>
        <w:ind w:left="720" w:hanging="720"/>
        <w:jc w:val="both"/>
        <w:rPr>
          <w:rFonts w:ascii="Arial" w:hAnsi="Arial" w:cs="Arial"/>
          <w:color w:val="000000"/>
          <w:sz w:val="20"/>
        </w:rPr>
      </w:pPr>
    </w:p>
    <w:p w14:paraId="3623F891" w14:textId="77777777"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4"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The annual payment statement must be certified by a certified public accountant licensed in the State of Texas.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14:paraId="1D03AD0B" w14:textId="77777777" w:rsidR="00ED7095" w:rsidRPr="007A54A3" w:rsidRDefault="00ED7095" w:rsidP="00ED7095">
      <w:pPr>
        <w:tabs>
          <w:tab w:val="left" w:pos="-720"/>
        </w:tabs>
        <w:suppressAutoHyphens/>
        <w:ind w:left="2160" w:hanging="720"/>
        <w:jc w:val="both"/>
        <w:rPr>
          <w:rFonts w:ascii="Arial" w:hAnsi="Arial" w:cs="Arial"/>
          <w:sz w:val="20"/>
        </w:rPr>
      </w:pPr>
    </w:p>
    <w:p w14:paraId="311234B9" w14:textId="77777777"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5"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will be adjusted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The performance bond will be issued by a surety company authorized to do business in the State of Texas and acceptable to University in all respects.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14:paraId="227D59C0" w14:textId="77777777"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14:paraId="3DE8EB99" w14:textId="77777777"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14:paraId="2BA3260C" w14:textId="77777777"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14:paraId="2CF76F8E" w14:textId="20C1B8F9"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 xml:space="preserve">ccurate Federal Tax Identification Number in writing,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14:paraId="2B7F6238" w14:textId="77777777"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14:paraId="50E7CAB2" w14:textId="77777777"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as a result of the execution or performance of this Agreement</w:t>
      </w:r>
      <w:r w:rsidR="00F9759F" w:rsidRPr="007A54A3">
        <w:rPr>
          <w:rFonts w:ascii="Arial" w:hAnsi="Arial" w:cs="Arial"/>
          <w:spacing w:val="-3"/>
          <w:sz w:val="20"/>
        </w:rPr>
        <w:t>.</w:t>
      </w:r>
    </w:p>
    <w:p w14:paraId="6757EC06" w14:textId="77777777"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14:paraId="33068875" w14:textId="77777777"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6"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7"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r w:rsidR="00071999">
        <w:rPr>
          <w:rFonts w:ascii="Arial" w:hAnsi="Arial" w:cs="Arial"/>
          <w:sz w:val="20"/>
        </w:rPr>
        <w:t xml:space="preserve">tax </w:t>
      </w:r>
      <w:r w:rsidR="00D9758E">
        <w:rPr>
          <w:rFonts w:ascii="Arial" w:hAnsi="Arial" w:cs="Arial"/>
          <w:sz w:val="20"/>
        </w:rPr>
        <w:t>exempt status and University is not required to provide further evidence of its exempt status.</w:t>
      </w:r>
    </w:p>
    <w:p w14:paraId="1CADC806" w14:textId="77777777" w:rsidR="00DE1D33" w:rsidRPr="00DE1D33" w:rsidRDefault="00DE1D33" w:rsidP="00D9758E">
      <w:pPr>
        <w:keepNext/>
        <w:ind w:left="1440" w:hanging="720"/>
        <w:jc w:val="both"/>
        <w:rPr>
          <w:rFonts w:ascii="Arial" w:hAnsi="Arial" w:cs="Arial"/>
          <w:sz w:val="20"/>
        </w:rPr>
      </w:pPr>
    </w:p>
    <w:p w14:paraId="51DF47A6"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14:paraId="7DCC915B" w14:textId="77777777"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14:paraId="2BF13909" w14:textId="77777777"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 xml:space="preserve">ccompanied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8"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14:paraId="6025D42D" w14:textId="77777777"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14:paraId="2649AE3F" w14:textId="77777777"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final completion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14:paraId="73AE6FF0" w14:textId="77777777"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14:paraId="06094E37" w14:textId="77777777"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14:paraId="2E0A498E" w14:textId="77777777" w:rsidR="00B264E8" w:rsidRPr="007A54A3" w:rsidRDefault="00B264E8" w:rsidP="00B264E8">
      <w:pPr>
        <w:tabs>
          <w:tab w:val="left" w:pos="-720"/>
          <w:tab w:val="left" w:pos="0"/>
          <w:tab w:val="left" w:pos="720"/>
        </w:tabs>
        <w:suppressAutoHyphens/>
        <w:jc w:val="both"/>
        <w:rPr>
          <w:rFonts w:ascii="Arial" w:hAnsi="Arial" w:cs="Arial"/>
          <w:spacing w:val="-3"/>
          <w:sz w:val="20"/>
        </w:rPr>
      </w:pPr>
    </w:p>
    <w:p w14:paraId="5BB4A18E" w14:textId="77777777"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14:paraId="3BA69DAD" w14:textId="77777777"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14:paraId="01FBCE91" w14:textId="77777777"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14:paraId="3430468D"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3B0F59B4"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14:paraId="56F12E00"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7D7E8725" w14:textId="77777777"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4" w:name="examine"/>
      <w:bookmarkEnd w:id="4"/>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14:paraId="7A138BC7"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AE63C84" w14:textId="77777777"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19"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clearing house system (ACH). Contractor agrees to provide Contractor’s banking information to University in writing on Contractor letterhead signed by an authorized representative of Contractor. Prior to the first payment, University will confirm Contractor’s banking information. Changes to Contractor’s bank information must be communicated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0"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14:paraId="4DAC6B18" w14:textId="77777777"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14:paraId="6A955B12" w14:textId="77777777"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14:paraId="7ED3BC31" w14:textId="77777777"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14:paraId="1BE7B145" w14:textId="77777777" w:rsidR="00F9759F" w:rsidRPr="00D21251"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t xml:space="preserve"> </w:t>
      </w:r>
      <w:r w:rsidR="00B14688" w:rsidRPr="00D21251">
        <w:rPr>
          <w:rFonts w:ascii="Arial" w:hAnsi="Arial" w:cs="Arial"/>
          <w:b/>
          <w:spacing w:val="-3"/>
          <w:sz w:val="20"/>
        </w:rPr>
        <w:t>7.</w:t>
      </w:r>
      <w:r w:rsidR="0024703F" w:rsidRPr="00D21251">
        <w:rPr>
          <w:rFonts w:ascii="Arial" w:hAnsi="Arial" w:cs="Arial"/>
          <w:b/>
          <w:spacing w:val="-3"/>
          <w:sz w:val="20"/>
        </w:rPr>
        <w:tab/>
      </w:r>
      <w:r w:rsidR="00F9759F" w:rsidRPr="00D21251">
        <w:rPr>
          <w:rFonts w:ascii="Arial" w:hAnsi="Arial" w:cs="Arial"/>
          <w:b/>
          <w:spacing w:val="-3"/>
          <w:sz w:val="20"/>
          <w:u w:val="single"/>
        </w:rPr>
        <w:t>Ownership and Use of Work Material</w:t>
      </w:r>
      <w:r w:rsidR="00F9759F" w:rsidRPr="00D21251">
        <w:rPr>
          <w:rFonts w:ascii="Arial" w:hAnsi="Arial" w:cs="Arial"/>
          <w:spacing w:val="-3"/>
          <w:sz w:val="20"/>
        </w:rPr>
        <w:t>.</w:t>
      </w:r>
    </w:p>
    <w:p w14:paraId="22885526" w14:textId="77777777" w:rsidR="00F9759F" w:rsidRPr="00D21251"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14:paraId="6337454E" w14:textId="77777777"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r w:rsidRPr="00D21251">
        <w:rPr>
          <w:rFonts w:ascii="Arial" w:hAnsi="Arial" w:cs="Arial"/>
          <w:spacing w:val="-3"/>
          <w:sz w:val="20"/>
        </w:rPr>
        <w:t>7.1</w:t>
      </w:r>
      <w:r w:rsidR="007353B7" w:rsidRPr="00D21251">
        <w:rPr>
          <w:rFonts w:ascii="Arial" w:hAnsi="Arial" w:cs="Arial"/>
          <w:spacing w:val="-3"/>
          <w:sz w:val="20"/>
        </w:rPr>
        <w:tab/>
      </w:r>
      <w:r w:rsidRPr="00D21251">
        <w:rPr>
          <w:rFonts w:ascii="Arial" w:hAnsi="Arial" w:cs="Arial"/>
          <w:spacing w:val="-3"/>
          <w:sz w:val="20"/>
        </w:rPr>
        <w:t>A</w:t>
      </w:r>
      <w:r w:rsidR="00F9759F" w:rsidRPr="00D21251">
        <w:rPr>
          <w:rFonts w:ascii="Arial" w:hAnsi="Arial" w:cs="Arial"/>
          <w:spacing w:val="-3"/>
          <w:sz w:val="20"/>
        </w:rPr>
        <w:t xml:space="preserve">ll </w:t>
      </w:r>
      <w:r w:rsidR="00AE2648" w:rsidRPr="00A47C8C">
        <w:rPr>
          <w:rFonts w:ascii="Arial" w:hAnsi="Arial" w:cs="Arial"/>
          <w:spacing w:val="-3"/>
          <w:sz w:val="20"/>
        </w:rPr>
        <w:t>tools, software, programs,</w:t>
      </w:r>
      <w:r w:rsidR="00AE2648" w:rsidRPr="00D21251">
        <w:rPr>
          <w:rFonts w:ascii="Arial" w:hAnsi="Arial" w:cs="Arial"/>
          <w:spacing w:val="-3"/>
          <w:sz w:val="20"/>
        </w:rPr>
        <w:t xml:space="preserve"> </w:t>
      </w:r>
      <w:r w:rsidR="00F9759F" w:rsidRPr="00D21251">
        <w:rPr>
          <w:rFonts w:ascii="Arial" w:hAnsi="Arial" w:cs="Arial"/>
          <w:spacing w:val="-3"/>
          <w:sz w:val="20"/>
        </w:rPr>
        <w:t xml:space="preserve">drawings, specifications, plans, computations, sketches, data, photographs, </w:t>
      </w:r>
      <w:r w:rsidR="007353B7" w:rsidRPr="00D21251">
        <w:rPr>
          <w:rFonts w:ascii="Arial" w:hAnsi="Arial" w:cs="Arial"/>
          <w:spacing w:val="-3"/>
          <w:sz w:val="20"/>
        </w:rPr>
        <w:t>t</w:t>
      </w:r>
      <w:r w:rsidR="00F9759F" w:rsidRPr="00D21251">
        <w:rPr>
          <w:rFonts w:ascii="Arial" w:hAnsi="Arial" w:cs="Arial"/>
          <w:spacing w:val="-3"/>
          <w:sz w:val="20"/>
        </w:rPr>
        <w:t xml:space="preserve">apes, renderings, models, publications, statements, accounts, reports, studies, and other materials prepared by Contractor or </w:t>
      </w:r>
      <w:r w:rsidR="00F02002" w:rsidRPr="00D21251">
        <w:rPr>
          <w:rFonts w:ascii="Arial" w:hAnsi="Arial" w:cs="Arial"/>
          <w:spacing w:val="-3"/>
          <w:sz w:val="20"/>
        </w:rPr>
        <w:t>any</w:t>
      </w:r>
      <w:r w:rsidR="00F9759F" w:rsidRPr="00D21251">
        <w:rPr>
          <w:rFonts w:ascii="Arial" w:hAnsi="Arial" w:cs="Arial"/>
          <w:spacing w:val="-3"/>
          <w:sz w:val="20"/>
        </w:rPr>
        <w:t xml:space="preserve"> subcontractors in connection with </w:t>
      </w:r>
      <w:r w:rsidR="00F45DEB" w:rsidRPr="00D21251">
        <w:rPr>
          <w:rFonts w:ascii="Arial" w:hAnsi="Arial" w:cs="Arial"/>
          <w:spacing w:val="-3"/>
          <w:sz w:val="20"/>
        </w:rPr>
        <w:t>Work</w:t>
      </w:r>
      <w:r w:rsidR="00F9759F" w:rsidRPr="00D21251">
        <w:rPr>
          <w:rFonts w:ascii="Arial" w:hAnsi="Arial" w:cs="Arial"/>
          <w:spacing w:val="-3"/>
          <w:sz w:val="20"/>
        </w:rPr>
        <w:t xml:space="preserve"> (collectively, </w:t>
      </w:r>
      <w:r w:rsidR="00F9759F" w:rsidRPr="00D21251">
        <w:rPr>
          <w:rFonts w:ascii="Arial" w:hAnsi="Arial" w:cs="Arial"/>
          <w:b/>
          <w:spacing w:val="-3"/>
          <w:sz w:val="20"/>
        </w:rPr>
        <w:t>Work Material</w:t>
      </w:r>
      <w:r w:rsidR="00F9759F" w:rsidRPr="00D21251">
        <w:rPr>
          <w:rFonts w:ascii="Arial" w:hAnsi="Arial" w:cs="Arial"/>
          <w:spacing w:val="-3"/>
          <w:sz w:val="20"/>
        </w:rPr>
        <w:t>), whether or not accepted or rejected by</w:t>
      </w:r>
      <w:r w:rsidR="00750858" w:rsidRPr="00D21251">
        <w:rPr>
          <w:rFonts w:ascii="Arial" w:hAnsi="Arial" w:cs="Arial"/>
          <w:spacing w:val="-3"/>
          <w:sz w:val="20"/>
        </w:rPr>
        <w:t xml:space="preserve"> </w:t>
      </w:r>
      <w:r w:rsidR="00F9759F" w:rsidRPr="00D21251">
        <w:rPr>
          <w:rFonts w:ascii="Arial" w:hAnsi="Arial" w:cs="Arial"/>
          <w:spacing w:val="-3"/>
          <w:sz w:val="20"/>
        </w:rPr>
        <w:t xml:space="preserve">University, are the </w:t>
      </w:r>
      <w:r w:rsidR="00FA3C83" w:rsidRPr="00D21251">
        <w:rPr>
          <w:rFonts w:ascii="Arial" w:hAnsi="Arial" w:cs="Arial"/>
          <w:spacing w:val="-3"/>
          <w:sz w:val="20"/>
        </w:rPr>
        <w:t xml:space="preserve">sole </w:t>
      </w:r>
      <w:r w:rsidR="00F9759F" w:rsidRPr="00D21251">
        <w:rPr>
          <w:rFonts w:ascii="Arial" w:hAnsi="Arial" w:cs="Arial"/>
          <w:spacing w:val="-3"/>
          <w:sz w:val="20"/>
        </w:rPr>
        <w:t>property of University and for its exclusive use and re</w:t>
      </w:r>
      <w:r w:rsidR="00F9759F" w:rsidRPr="00D21251">
        <w:rPr>
          <w:rFonts w:ascii="Arial" w:hAnsi="Arial" w:cs="Arial"/>
          <w:spacing w:val="-3"/>
          <w:sz w:val="20"/>
        </w:rPr>
        <w:noBreakHyphen/>
        <w:t>use at any</w:t>
      </w:r>
      <w:r w:rsidR="0057673D" w:rsidRPr="00D21251">
        <w:rPr>
          <w:rFonts w:ascii="Arial" w:hAnsi="Arial" w:cs="Arial"/>
          <w:spacing w:val="-3"/>
          <w:sz w:val="20"/>
        </w:rPr>
        <w:t xml:space="preserve"> </w:t>
      </w:r>
      <w:r w:rsidR="00F9759F" w:rsidRPr="00D21251">
        <w:rPr>
          <w:rFonts w:ascii="Arial" w:hAnsi="Arial" w:cs="Arial"/>
          <w:spacing w:val="-3"/>
          <w:sz w:val="20"/>
        </w:rPr>
        <w:t>time without further compensation and without any restrictions.</w:t>
      </w:r>
      <w:r w:rsidR="006160BB" w:rsidRPr="0032679F">
        <w:rPr>
          <w:rFonts w:ascii="Arial" w:hAnsi="Arial" w:cs="Arial"/>
          <w:spacing w:val="-3"/>
          <w:sz w:val="20"/>
        </w:rPr>
        <w:t xml:space="preserve"> </w:t>
      </w:r>
    </w:p>
    <w:p w14:paraId="5A6AAB82" w14:textId="77777777" w:rsidR="00F9759F" w:rsidRPr="0032679F" w:rsidRDefault="00F9759F">
      <w:pPr>
        <w:tabs>
          <w:tab w:val="left" w:pos="-720"/>
          <w:tab w:val="left" w:pos="0"/>
          <w:tab w:val="left" w:pos="720"/>
        </w:tabs>
        <w:suppressAutoHyphens/>
        <w:ind w:left="720"/>
        <w:jc w:val="both"/>
        <w:rPr>
          <w:rFonts w:ascii="Arial" w:hAnsi="Arial" w:cs="Arial"/>
          <w:spacing w:val="-3"/>
          <w:sz w:val="20"/>
        </w:rPr>
      </w:pPr>
    </w:p>
    <w:p w14:paraId="494282D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14:paraId="17A1C860" w14:textId="77777777"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14:paraId="3490B7AF" w14:textId="77777777"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may, at all times, retain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 xml:space="preserve">on other projects unless expressly authorized by University in writing. </w:t>
      </w:r>
    </w:p>
    <w:p w14:paraId="2EE37FE1" w14:textId="77777777" w:rsidR="00F9759F" w:rsidRPr="0032679F" w:rsidRDefault="00F9759F">
      <w:pPr>
        <w:tabs>
          <w:tab w:val="left" w:pos="-720"/>
          <w:tab w:val="left" w:pos="0"/>
          <w:tab w:val="left" w:pos="720"/>
        </w:tabs>
        <w:suppressAutoHyphens/>
        <w:jc w:val="both"/>
        <w:rPr>
          <w:rFonts w:ascii="Arial" w:hAnsi="Arial" w:cs="Arial"/>
          <w:spacing w:val="-3"/>
          <w:sz w:val="20"/>
        </w:rPr>
      </w:pPr>
    </w:p>
    <w:p w14:paraId="68ADA344" w14:textId="77777777"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 xml:space="preserve">unless expressly authorized by University in writing.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14:paraId="685D614F" w14:textId="77777777"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14:paraId="616B0C55" w14:textId="77777777" w:rsidR="00652776" w:rsidRPr="002739D2" w:rsidRDefault="00652776" w:rsidP="00652776">
      <w:pPr>
        <w:tabs>
          <w:tab w:val="left" w:pos="-720"/>
          <w:tab w:val="left" w:pos="0"/>
          <w:tab w:val="left" w:pos="1440"/>
        </w:tabs>
        <w:suppressAutoHyphens/>
        <w:ind w:left="1440" w:hanging="720"/>
        <w:jc w:val="both"/>
        <w:rPr>
          <w:rFonts w:ascii="Arial" w:hAnsi="Arial"/>
          <w:b/>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to be work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14:paraId="62C503A6" w14:textId="77777777" w:rsidR="00B41F53" w:rsidRDefault="00B41F53" w:rsidP="002739D2">
      <w:pPr>
        <w:tabs>
          <w:tab w:val="left" w:pos="-720"/>
          <w:tab w:val="left" w:pos="0"/>
          <w:tab w:val="left" w:pos="1440"/>
        </w:tabs>
        <w:suppressAutoHyphens/>
        <w:ind w:left="1440" w:hanging="720"/>
        <w:jc w:val="both"/>
        <w:rPr>
          <w:rFonts w:ascii="Arial" w:hAnsi="Arial" w:cs="Arial"/>
          <w:spacing w:val="-3"/>
          <w:sz w:val="20"/>
        </w:rPr>
      </w:pPr>
    </w:p>
    <w:p w14:paraId="3B29F14A" w14:textId="77777777" w:rsidR="001D4CA8" w:rsidRPr="00014EF0" w:rsidRDefault="00275B93" w:rsidP="00A90F61">
      <w:pPr>
        <w:tabs>
          <w:tab w:val="left" w:pos="-720"/>
          <w:tab w:val="left" w:pos="0"/>
          <w:tab w:val="left" w:pos="1440"/>
        </w:tabs>
        <w:suppressAutoHyphens/>
        <w:ind w:left="1440" w:hanging="720"/>
        <w:jc w:val="both"/>
        <w:rPr>
          <w:rFonts w:ascii="Arial" w:hAnsi="Arial" w:cs="Arial"/>
          <w:b/>
          <w:spacing w:val="-3"/>
          <w:sz w:val="20"/>
        </w:rPr>
      </w:pPr>
      <w:r w:rsidRPr="00014EF0">
        <w:rPr>
          <w:rFonts w:ascii="Arial" w:hAnsi="Arial" w:cs="Arial"/>
          <w:b/>
          <w:spacing w:val="-3"/>
          <w:sz w:val="20"/>
          <w:highlight w:val="cyan"/>
        </w:rPr>
        <w:t>[</w:t>
      </w:r>
      <w:r w:rsidRPr="00014EF0">
        <w:rPr>
          <w:rFonts w:ascii="Arial" w:hAnsi="Arial" w:cs="Arial"/>
          <w:b/>
          <w:spacing w:val="-3"/>
          <w:sz w:val="20"/>
          <w:highlight w:val="cyan"/>
          <w:u w:val="single"/>
        </w:rPr>
        <w:t>Option</w:t>
      </w:r>
      <w:r w:rsidRPr="00014EF0">
        <w:rPr>
          <w:rFonts w:ascii="Arial" w:hAnsi="Arial" w:cs="Arial"/>
          <w:b/>
          <w:spacing w:val="-3"/>
          <w:sz w:val="20"/>
          <w:highlight w:val="cyan"/>
        </w:rPr>
        <w:t xml:space="preserve"> (</w:t>
      </w:r>
      <w:r w:rsidR="00014EF0" w:rsidRPr="00014EF0">
        <w:rPr>
          <w:rFonts w:ascii="Arial" w:hAnsi="Arial" w:cs="Arial"/>
          <w:b/>
          <w:spacing w:val="-3"/>
          <w:sz w:val="20"/>
          <w:highlight w:val="cyan"/>
        </w:rPr>
        <w:t xml:space="preserve">Include </w:t>
      </w:r>
      <w:r w:rsidRPr="00014EF0">
        <w:rPr>
          <w:rFonts w:ascii="Arial" w:hAnsi="Arial" w:cs="Arial"/>
          <w:b/>
          <w:spacing w:val="-3"/>
          <w:sz w:val="20"/>
          <w:highlight w:val="cyan"/>
        </w:rPr>
        <w:t>if Contractor objects to ownership of all Work Material by University</w:t>
      </w:r>
      <w:r w:rsidR="00014EF0" w:rsidRPr="00014EF0">
        <w:rPr>
          <w:rFonts w:ascii="Arial" w:hAnsi="Arial" w:cs="Arial"/>
          <w:b/>
          <w:spacing w:val="-3"/>
          <w:sz w:val="20"/>
          <w:highlight w:val="cyan"/>
        </w:rPr>
        <w:t>.</w:t>
      </w:r>
      <w:r w:rsidR="005F63E9" w:rsidRPr="005F63E9">
        <w:rPr>
          <w:rFonts w:ascii="Arial" w:hAnsi="Arial" w:cs="Arial"/>
          <w:b/>
          <w:spacing w:val="-3"/>
          <w:sz w:val="20"/>
          <w:highlight w:val="cyan"/>
        </w:rPr>
        <w:t xml:space="preserve"> </w:t>
      </w:r>
      <w:r w:rsidR="005F63E9" w:rsidRPr="007A54A3">
        <w:rPr>
          <w:rFonts w:ascii="Arial" w:hAnsi="Arial" w:cs="Arial"/>
          <w:b/>
          <w:spacing w:val="-3"/>
          <w:sz w:val="20"/>
          <w:highlight w:val="cyan"/>
        </w:rPr>
        <w:t>Contact OGC with questions.</w:t>
      </w:r>
      <w:r w:rsidRPr="00014EF0">
        <w:rPr>
          <w:rFonts w:ascii="Arial" w:hAnsi="Arial" w:cs="Arial"/>
          <w:b/>
          <w:spacing w:val="-3"/>
          <w:sz w:val="20"/>
          <w:highlight w:val="cyan"/>
        </w:rPr>
        <w:t>):</w:t>
      </w:r>
      <w:r w:rsidRPr="00014EF0">
        <w:rPr>
          <w:rFonts w:ascii="Arial" w:hAnsi="Arial" w:cs="Arial"/>
          <w:b/>
          <w:spacing w:val="-3"/>
          <w:sz w:val="20"/>
        </w:rPr>
        <w:t xml:space="preserve"> </w:t>
      </w:r>
    </w:p>
    <w:p w14:paraId="531A72A2" w14:textId="77777777" w:rsidR="00A90F61" w:rsidRPr="00A47C8C" w:rsidRDefault="00B41F53" w:rsidP="00A90F61">
      <w:pPr>
        <w:tabs>
          <w:tab w:val="left" w:pos="-720"/>
          <w:tab w:val="left" w:pos="0"/>
          <w:tab w:val="left" w:pos="1440"/>
        </w:tabs>
        <w:suppressAutoHyphens/>
        <w:ind w:left="1440" w:hanging="720"/>
        <w:jc w:val="both"/>
        <w:rPr>
          <w:rFonts w:ascii="Arial" w:hAnsi="Arial" w:cs="Arial"/>
          <w:spacing w:val="-3"/>
          <w:sz w:val="20"/>
        </w:rPr>
      </w:pPr>
      <w:r w:rsidRPr="00A47C8C">
        <w:rPr>
          <w:rFonts w:ascii="Arial" w:hAnsi="Arial" w:cs="Arial"/>
          <w:spacing w:val="-3"/>
          <w:sz w:val="20"/>
        </w:rPr>
        <w:t>7.6</w:t>
      </w:r>
      <w:r w:rsidRPr="00A47C8C">
        <w:rPr>
          <w:rFonts w:ascii="Arial" w:hAnsi="Arial" w:cs="Arial"/>
          <w:spacing w:val="-3"/>
          <w:sz w:val="20"/>
        </w:rPr>
        <w:tab/>
      </w:r>
      <w:r w:rsidR="00A90F61" w:rsidRPr="00A47C8C">
        <w:rPr>
          <w:rFonts w:ascii="Arial" w:hAnsi="Arial" w:cs="Arial"/>
          <w:spacing w:val="-3"/>
          <w:sz w:val="20"/>
        </w:rPr>
        <w:t>Contractor IP is the sole property of Contractor (or its licensor) and Contractor (or its licensor) will at all times retain sole and exclusive title to and ownership of Contractor IP.  Contractor grants University a non-exclusive, worldwide, perpetual, irrevocable, sub</w:t>
      </w:r>
      <w:r w:rsidR="00BE5733" w:rsidRPr="00A47C8C">
        <w:rPr>
          <w:rFonts w:ascii="Arial" w:hAnsi="Arial" w:cs="Arial"/>
          <w:spacing w:val="-3"/>
          <w:sz w:val="20"/>
        </w:rPr>
        <w:noBreakHyphen/>
      </w:r>
      <w:r w:rsidR="00A90F61" w:rsidRPr="00A47C8C">
        <w:rPr>
          <w:rFonts w:ascii="Arial" w:hAnsi="Arial" w:cs="Arial"/>
          <w:spacing w:val="-3"/>
          <w:sz w:val="20"/>
        </w:rPr>
        <w:t xml:space="preserve">licensable, royalty-free license to use Contractor IP in connection with the Work </w:t>
      </w:r>
      <w:r w:rsidR="00BE5733" w:rsidRPr="00A47C8C">
        <w:rPr>
          <w:rFonts w:ascii="Arial" w:hAnsi="Arial" w:cs="Arial"/>
          <w:spacing w:val="-3"/>
          <w:sz w:val="20"/>
        </w:rPr>
        <w:t>and</w:t>
      </w:r>
      <w:r w:rsidR="00A90F61" w:rsidRPr="00A47C8C">
        <w:rPr>
          <w:rFonts w:ascii="Arial" w:hAnsi="Arial" w:cs="Arial"/>
          <w:spacing w:val="-3"/>
          <w:sz w:val="20"/>
        </w:rPr>
        <w:t xml:space="preserve"> Contractor’s services related to the Work. “</w:t>
      </w:r>
      <w:r w:rsidR="00A90F61" w:rsidRPr="00A47C8C">
        <w:rPr>
          <w:rFonts w:ascii="Arial" w:hAnsi="Arial" w:cs="Arial"/>
          <w:b/>
          <w:spacing w:val="-3"/>
          <w:sz w:val="20"/>
        </w:rPr>
        <w:t>Contractor IP</w:t>
      </w:r>
      <w:r w:rsidR="00A90F61" w:rsidRPr="00A47C8C">
        <w:rPr>
          <w:rFonts w:ascii="Arial" w:hAnsi="Arial" w:cs="Arial"/>
          <w:spacing w:val="-3"/>
          <w:sz w:val="20"/>
        </w:rPr>
        <w:t>” means a</w:t>
      </w:r>
      <w:r w:rsidRPr="00A47C8C">
        <w:rPr>
          <w:rFonts w:ascii="Arial" w:hAnsi="Arial" w:cs="Arial"/>
          <w:spacing w:val="-3"/>
          <w:sz w:val="20"/>
        </w:rPr>
        <w:t>ll tools, software and programs owned by Contractor</w:t>
      </w:r>
      <w:r w:rsidR="00025C6B" w:rsidRPr="00A47C8C">
        <w:rPr>
          <w:rFonts w:ascii="Arial" w:hAnsi="Arial" w:cs="Arial"/>
          <w:spacing w:val="-3"/>
          <w:sz w:val="20"/>
        </w:rPr>
        <w:t xml:space="preserve"> (lic</w:t>
      </w:r>
      <w:r w:rsidRPr="00A47C8C">
        <w:rPr>
          <w:rFonts w:ascii="Arial" w:hAnsi="Arial" w:cs="Arial"/>
          <w:spacing w:val="-3"/>
          <w:sz w:val="20"/>
        </w:rPr>
        <w:t>ensed to Contractor by a third party</w:t>
      </w:r>
      <w:r w:rsidR="00BE5733" w:rsidRPr="00A47C8C">
        <w:rPr>
          <w:rFonts w:ascii="Arial" w:hAnsi="Arial" w:cs="Arial"/>
          <w:spacing w:val="-3"/>
          <w:sz w:val="20"/>
        </w:rPr>
        <w:t xml:space="preserve"> licensor</w:t>
      </w:r>
      <w:r w:rsidR="00025C6B" w:rsidRPr="00A47C8C">
        <w:rPr>
          <w:rFonts w:ascii="Arial" w:hAnsi="Arial" w:cs="Arial"/>
          <w:spacing w:val="-3"/>
          <w:sz w:val="20"/>
        </w:rPr>
        <w:t>)</w:t>
      </w:r>
      <w:r w:rsidRPr="00A47C8C">
        <w:rPr>
          <w:rFonts w:ascii="Arial" w:hAnsi="Arial" w:cs="Arial"/>
          <w:spacing w:val="-3"/>
          <w:sz w:val="20"/>
        </w:rPr>
        <w:t xml:space="preserve"> that (1)</w:t>
      </w:r>
      <w:r w:rsidR="00025C6B" w:rsidRPr="00A47C8C">
        <w:rPr>
          <w:rFonts w:ascii="Arial" w:hAnsi="Arial" w:cs="Arial"/>
          <w:spacing w:val="-3"/>
          <w:sz w:val="20"/>
        </w:rPr>
        <w:t> </w:t>
      </w:r>
      <w:r w:rsidRPr="00A47C8C">
        <w:rPr>
          <w:rFonts w:ascii="Arial" w:hAnsi="Arial" w:cs="Arial"/>
          <w:spacing w:val="-3"/>
          <w:sz w:val="20"/>
        </w:rPr>
        <w:t xml:space="preserve">existed prior to the </w:t>
      </w:r>
      <w:r w:rsidR="00A90F61" w:rsidRPr="00A47C8C">
        <w:rPr>
          <w:rFonts w:ascii="Arial" w:hAnsi="Arial" w:cs="Arial"/>
          <w:spacing w:val="-3"/>
          <w:sz w:val="20"/>
        </w:rPr>
        <w:t>E</w:t>
      </w:r>
      <w:r w:rsidRPr="00A47C8C">
        <w:rPr>
          <w:rFonts w:ascii="Arial" w:hAnsi="Arial" w:cs="Arial"/>
          <w:spacing w:val="-3"/>
          <w:sz w:val="20"/>
        </w:rPr>
        <w:t xml:space="preserve">ffective </w:t>
      </w:r>
      <w:r w:rsidR="00A90F61" w:rsidRPr="00A47C8C">
        <w:rPr>
          <w:rFonts w:ascii="Arial" w:hAnsi="Arial" w:cs="Arial"/>
          <w:spacing w:val="-3"/>
          <w:sz w:val="20"/>
        </w:rPr>
        <w:t>D</w:t>
      </w:r>
      <w:r w:rsidRPr="00A47C8C">
        <w:rPr>
          <w:rFonts w:ascii="Arial" w:hAnsi="Arial" w:cs="Arial"/>
          <w:spacing w:val="-3"/>
          <w:sz w:val="20"/>
        </w:rPr>
        <w:t xml:space="preserve">ate and the commencement of </w:t>
      </w:r>
      <w:r w:rsidR="00A90F61" w:rsidRPr="00A47C8C">
        <w:rPr>
          <w:rFonts w:ascii="Arial" w:hAnsi="Arial" w:cs="Arial"/>
          <w:spacing w:val="-3"/>
          <w:sz w:val="20"/>
        </w:rPr>
        <w:t xml:space="preserve">the </w:t>
      </w:r>
      <w:r w:rsidRPr="00A47C8C">
        <w:rPr>
          <w:rFonts w:ascii="Arial" w:hAnsi="Arial" w:cs="Arial"/>
          <w:spacing w:val="-3"/>
          <w:sz w:val="20"/>
        </w:rPr>
        <w:t>Work</w:t>
      </w:r>
      <w:r w:rsidR="00F44F85" w:rsidRPr="00A47C8C">
        <w:rPr>
          <w:rFonts w:ascii="Arial" w:hAnsi="Arial" w:cs="Arial"/>
          <w:spacing w:val="-3"/>
          <w:sz w:val="20"/>
        </w:rPr>
        <w:t>; (2) are not related to</w:t>
      </w:r>
      <w:r w:rsidR="00A90F61" w:rsidRPr="00A47C8C">
        <w:rPr>
          <w:rFonts w:ascii="Arial" w:hAnsi="Arial" w:cs="Arial"/>
          <w:spacing w:val="-3"/>
          <w:sz w:val="20"/>
        </w:rPr>
        <w:t xml:space="preserve"> the</w:t>
      </w:r>
      <w:r w:rsidR="00F44F85" w:rsidRPr="00A47C8C">
        <w:rPr>
          <w:rFonts w:ascii="Arial" w:hAnsi="Arial" w:cs="Arial"/>
          <w:spacing w:val="-3"/>
          <w:sz w:val="20"/>
        </w:rPr>
        <w:t xml:space="preserve"> Work or to Contractor’s services in connection with the Work; </w:t>
      </w:r>
      <w:r w:rsidR="00A90F61" w:rsidRPr="00A47C8C">
        <w:rPr>
          <w:rFonts w:ascii="Arial" w:hAnsi="Arial" w:cs="Arial"/>
          <w:spacing w:val="-3"/>
          <w:sz w:val="20"/>
        </w:rPr>
        <w:t>or (3) were created by Contractor (or its licensor) totally separate from the Work or Contractor’s services in connection with the Work.</w:t>
      </w:r>
    </w:p>
    <w:p w14:paraId="38AC8705" w14:textId="77777777" w:rsidR="00A90F61" w:rsidRPr="00A47C8C" w:rsidRDefault="00A90F61" w:rsidP="00A90F61">
      <w:pPr>
        <w:tabs>
          <w:tab w:val="left" w:pos="-720"/>
          <w:tab w:val="left" w:pos="0"/>
          <w:tab w:val="left" w:pos="1440"/>
        </w:tabs>
        <w:suppressAutoHyphens/>
        <w:ind w:left="1440" w:hanging="720"/>
        <w:jc w:val="both"/>
        <w:rPr>
          <w:rFonts w:ascii="Arial" w:hAnsi="Arial" w:cs="Arial"/>
          <w:spacing w:val="-3"/>
          <w:sz w:val="20"/>
        </w:rPr>
      </w:pPr>
    </w:p>
    <w:p w14:paraId="4DC4A04F" w14:textId="076A19FA" w:rsidR="00A90F61" w:rsidRPr="00A90F61" w:rsidRDefault="00290235" w:rsidP="00A90F61">
      <w:pPr>
        <w:tabs>
          <w:tab w:val="left" w:pos="-720"/>
          <w:tab w:val="left" w:pos="0"/>
          <w:tab w:val="left" w:pos="1440"/>
        </w:tabs>
        <w:suppressAutoHyphens/>
        <w:ind w:left="1440" w:hanging="720"/>
        <w:jc w:val="both"/>
        <w:rPr>
          <w:rFonts w:ascii="Arial" w:hAnsi="Arial" w:cs="Arial"/>
          <w:spacing w:val="-3"/>
          <w:sz w:val="20"/>
        </w:rPr>
      </w:pPr>
      <w:r w:rsidRPr="00A47C8C">
        <w:rPr>
          <w:rFonts w:ascii="Arial" w:hAnsi="Arial" w:cs="Arial"/>
          <w:spacing w:val="-3"/>
          <w:sz w:val="20"/>
        </w:rPr>
        <w:t>7.</w:t>
      </w:r>
      <w:r w:rsidR="00A47C8C">
        <w:rPr>
          <w:rFonts w:ascii="Arial" w:hAnsi="Arial" w:cs="Arial"/>
          <w:spacing w:val="-3"/>
          <w:sz w:val="20"/>
        </w:rPr>
        <w:t>7</w:t>
      </w:r>
      <w:r w:rsidR="00125EEB" w:rsidRPr="00A47C8C">
        <w:rPr>
          <w:rFonts w:ascii="Arial" w:hAnsi="Arial" w:cs="Arial"/>
          <w:spacing w:val="-3"/>
          <w:sz w:val="20"/>
        </w:rPr>
        <w:tab/>
      </w:r>
      <w:r w:rsidR="00A90F61" w:rsidRPr="00A47C8C">
        <w:rPr>
          <w:rFonts w:ascii="Arial" w:hAnsi="Arial" w:cs="Arial"/>
          <w:spacing w:val="-3"/>
          <w:sz w:val="20"/>
        </w:rPr>
        <w:t>University grants Contractor a non-exclusive, worldwide, perpetual, irrevocable, sub</w:t>
      </w:r>
      <w:r w:rsidR="000F7511" w:rsidRPr="00A47C8C">
        <w:rPr>
          <w:rFonts w:ascii="Arial" w:hAnsi="Arial" w:cs="Arial"/>
          <w:spacing w:val="-3"/>
          <w:sz w:val="20"/>
        </w:rPr>
        <w:noBreakHyphen/>
      </w:r>
      <w:r w:rsidR="00A90F61" w:rsidRPr="00A47C8C">
        <w:rPr>
          <w:rFonts w:ascii="Arial" w:hAnsi="Arial" w:cs="Arial"/>
          <w:spacing w:val="-3"/>
          <w:sz w:val="20"/>
        </w:rPr>
        <w:t>licensable, royalty-free license to the Work Product Improvements to Contractor IP.</w:t>
      </w:r>
      <w:r w:rsidR="00A57169" w:rsidRPr="00A47C8C">
        <w:rPr>
          <w:rFonts w:ascii="Arial" w:hAnsi="Arial" w:cs="Arial"/>
          <w:spacing w:val="-3"/>
          <w:sz w:val="20"/>
        </w:rPr>
        <w:t xml:space="preserve"> </w:t>
      </w:r>
      <w:r w:rsidR="00125EEB" w:rsidRPr="00A47C8C">
        <w:rPr>
          <w:rFonts w:ascii="Arial" w:hAnsi="Arial" w:cs="Arial"/>
          <w:spacing w:val="-3"/>
          <w:sz w:val="20"/>
        </w:rPr>
        <w:t>“</w:t>
      </w:r>
      <w:r w:rsidR="00125EEB" w:rsidRPr="00A47C8C">
        <w:rPr>
          <w:rFonts w:ascii="Arial" w:hAnsi="Arial" w:cs="Arial"/>
          <w:b/>
          <w:spacing w:val="-3"/>
          <w:sz w:val="20"/>
        </w:rPr>
        <w:t>Work Product Improvements to Contractor IP</w:t>
      </w:r>
      <w:r w:rsidR="00125EEB" w:rsidRPr="00A47C8C">
        <w:rPr>
          <w:rFonts w:ascii="Arial" w:hAnsi="Arial" w:cs="Arial"/>
          <w:spacing w:val="-3"/>
          <w:sz w:val="20"/>
        </w:rPr>
        <w:t>” means Work Material comprising an improvement, enhancement or modification to Contractor IP, whether or not patentable, copyrightable as a derivative work, or otherwise protectable as intellectual property.</w:t>
      </w:r>
      <w:r w:rsidR="00A57169" w:rsidRPr="00A47C8C">
        <w:rPr>
          <w:rFonts w:ascii="Arial" w:hAnsi="Arial" w:cs="Arial"/>
          <w:b/>
          <w:spacing w:val="-3"/>
          <w:sz w:val="20"/>
        </w:rPr>
        <w:t>]</w:t>
      </w:r>
    </w:p>
    <w:p w14:paraId="0B46DA35" w14:textId="77777777" w:rsidR="00A90F61" w:rsidRPr="00A90F61" w:rsidRDefault="00A90F61" w:rsidP="00A90F61">
      <w:pPr>
        <w:tabs>
          <w:tab w:val="left" w:pos="-720"/>
          <w:tab w:val="left" w:pos="0"/>
          <w:tab w:val="left" w:pos="1440"/>
        </w:tabs>
        <w:suppressAutoHyphens/>
        <w:ind w:left="1440" w:hanging="720"/>
        <w:jc w:val="both"/>
        <w:rPr>
          <w:rFonts w:ascii="Arial" w:hAnsi="Arial" w:cs="Arial"/>
          <w:spacing w:val="-3"/>
          <w:sz w:val="20"/>
        </w:rPr>
      </w:pPr>
    </w:p>
    <w:p w14:paraId="382DDF1F" w14:textId="77777777" w:rsidR="00A90F61" w:rsidRPr="007A54A3" w:rsidRDefault="00A90F61" w:rsidP="00652776">
      <w:pPr>
        <w:tabs>
          <w:tab w:val="left" w:pos="-720"/>
          <w:tab w:val="left" w:pos="0"/>
          <w:tab w:val="left" w:pos="1440"/>
        </w:tabs>
        <w:suppressAutoHyphens/>
        <w:ind w:left="1440" w:hanging="720"/>
        <w:jc w:val="both"/>
        <w:rPr>
          <w:rFonts w:ascii="Arial" w:hAnsi="Arial" w:cs="Arial"/>
          <w:spacing w:val="-3"/>
          <w:sz w:val="20"/>
        </w:rPr>
      </w:pPr>
    </w:p>
    <w:p w14:paraId="52D5871F"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AD8873" w14:textId="77777777"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14:paraId="70589BF6" w14:textId="77777777" w:rsidR="00EF10D1" w:rsidRPr="007A54A3" w:rsidRDefault="00BB063B"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 xml:space="preserve"> </w:t>
      </w:r>
    </w:p>
    <w:p w14:paraId="126413B2" w14:textId="77777777"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1"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14:paraId="245459B9"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5302E1AD"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expenses incurred by Contractor after the date of the termination notice</w:t>
      </w:r>
      <w:r w:rsidR="007741E4">
        <w:rPr>
          <w:rFonts w:ascii="Arial" w:hAnsi="Arial" w:cs="Arial"/>
          <w:spacing w:val="-3"/>
          <w:sz w:val="20"/>
        </w:rPr>
        <w:t>,</w:t>
      </w:r>
      <w:r w:rsidR="00F9759F" w:rsidRPr="007A54A3">
        <w:rPr>
          <w:rFonts w:ascii="Arial" w:hAnsi="Arial" w:cs="Arial"/>
          <w:spacing w:val="-3"/>
          <w:sz w:val="20"/>
        </w:rPr>
        <w:t xml:space="preserve"> that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14:paraId="30989106" w14:textId="77777777"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14:paraId="68007196" w14:textId="77777777"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14:paraId="74128299" w14:textId="77777777"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14:paraId="05291222" w14:textId="77777777"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
    <w:p w14:paraId="13A96138" w14:textId="77777777"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14:paraId="64036407" w14:textId="77777777" w:rsidR="00EF5547" w:rsidRPr="007A54A3" w:rsidRDefault="000A12E0" w:rsidP="00EF5547">
      <w:pPr>
        <w:pStyle w:val="Default"/>
        <w:ind w:left="1440" w:hanging="720"/>
        <w:jc w:val="both"/>
        <w:rPr>
          <w:b/>
          <w:bCs/>
          <w:sz w:val="20"/>
          <w:szCs w:val="20"/>
          <w:highlight w:val="yellow"/>
        </w:rPr>
      </w:pPr>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has been broadly construed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maintains controls over the transaction, contractual or otherwise, to ensure that the public purpose is actually achieved. </w:t>
      </w:r>
    </w:p>
    <w:p w14:paraId="712153B4" w14:textId="77777777" w:rsidR="00EF5547" w:rsidRPr="007A54A3" w:rsidRDefault="00EF5547" w:rsidP="00EF5547">
      <w:pPr>
        <w:numPr>
          <w:ilvl w:val="12"/>
          <w:numId w:val="0"/>
        </w:numPr>
        <w:ind w:left="1440"/>
        <w:jc w:val="both"/>
        <w:rPr>
          <w:rFonts w:ascii="Arial" w:hAnsi="Arial" w:cs="Arial"/>
          <w:b/>
          <w:bCs/>
          <w:sz w:val="20"/>
          <w:highlight w:val="yellow"/>
        </w:rPr>
      </w:pPr>
    </w:p>
    <w:p w14:paraId="26952790" w14:textId="77777777" w:rsidR="00EF5547" w:rsidRPr="007A54A3" w:rsidRDefault="00EF5547" w:rsidP="00EF5547">
      <w:pPr>
        <w:numPr>
          <w:ilvl w:val="12"/>
          <w:numId w:val="0"/>
        </w:numPr>
        <w:ind w:left="1440"/>
        <w:jc w:val="both"/>
        <w:rPr>
          <w:rFonts w:ascii="Arial" w:hAnsi="Arial" w:cs="Arial"/>
          <w:b/>
          <w:bCs/>
          <w:spacing w:val="-3"/>
          <w:sz w:val="20"/>
        </w:rPr>
      </w:pPr>
      <w:r w:rsidRPr="007A54A3">
        <w:rPr>
          <w:rFonts w:ascii="Arial" w:hAnsi="Arial" w:cs="Arial"/>
          <w:b/>
          <w:bCs/>
          <w:sz w:val="20"/>
          <w:highlight w:val="yellow"/>
        </w:rPr>
        <w:t>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 This determination should be documented in a memorandum to U.T.'s file by setting forth the facts which lead to a conclusion of public purpose and sufficient controls to ensure the public purpose is achieved.]</w:t>
      </w:r>
    </w:p>
    <w:p w14:paraId="431B8CDD" w14:textId="77777777"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14:paraId="12F7D40D" w14:textId="77777777"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14:paraId="488EC16D" w14:textId="77777777"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14:paraId="279F501C" w14:textId="2A18056F" w:rsidR="0055363A" w:rsidRPr="007A54A3" w:rsidRDefault="00DB74B3" w:rsidP="00845D25">
      <w:pPr>
        <w:keepNext/>
        <w:keepLines/>
        <w:ind w:left="1440" w:hanging="720"/>
        <w:jc w:val="both"/>
        <w:rPr>
          <w:rFonts w:ascii="Arial" w:hAnsi="Arial" w:cs="Arial"/>
          <w:smallCaps/>
          <w:sz w:val="20"/>
        </w:rPr>
      </w:pPr>
      <w:r w:rsidRPr="007A54A3">
        <w:rPr>
          <w:rFonts w:ascii="Arial" w:hAnsi="Arial" w:cs="Arial"/>
          <w:smallCaps/>
          <w:sz w:val="20"/>
        </w:rPr>
        <w:t>9.1</w:t>
      </w:r>
      <w:r w:rsidR="0058569B" w:rsidRPr="007A54A3">
        <w:rPr>
          <w:rFonts w:ascii="Arial" w:hAnsi="Arial" w:cs="Arial"/>
          <w:smallCaps/>
          <w:sz w:val="20"/>
        </w:rPr>
        <w:tab/>
      </w:r>
      <w:r w:rsidR="00AC748B" w:rsidRPr="007A54A3">
        <w:rPr>
          <w:rFonts w:ascii="Arial" w:hAnsi="Arial" w:cs="Arial"/>
          <w:smallCaps/>
          <w:sz w:val="20"/>
        </w:rPr>
        <w:t>T</w:t>
      </w:r>
      <w:r w:rsidR="0055363A" w:rsidRPr="007A54A3">
        <w:rPr>
          <w:rFonts w:ascii="Arial" w:hAnsi="Arial" w:cs="Arial"/>
          <w:smallCaps/>
          <w:sz w:val="20"/>
        </w:rPr>
        <w:t xml:space="preserve">o the fullest extent permitted by </w:t>
      </w:r>
      <w:r w:rsidR="00EE6968" w:rsidRPr="007A54A3">
        <w:rPr>
          <w:rFonts w:ascii="Arial" w:hAnsi="Arial" w:cs="Arial"/>
          <w:smallCaps/>
          <w:sz w:val="20"/>
        </w:rPr>
        <w:t>Applicable L</w:t>
      </w:r>
      <w:r w:rsidR="0055363A" w:rsidRPr="007A54A3">
        <w:rPr>
          <w:rFonts w:ascii="Arial" w:hAnsi="Arial" w:cs="Arial"/>
          <w:smallCaps/>
          <w:sz w:val="20"/>
        </w:rPr>
        <w:t>aw</w:t>
      </w:r>
      <w:r w:rsidR="00EE6968" w:rsidRPr="007A54A3">
        <w:rPr>
          <w:rFonts w:ascii="Arial" w:hAnsi="Arial" w:cs="Arial"/>
          <w:smallCaps/>
          <w:sz w:val="20"/>
        </w:rPr>
        <w:t>s</w:t>
      </w:r>
      <w:r w:rsidR="0055363A" w:rsidRPr="007A54A3">
        <w:rPr>
          <w:rFonts w:ascii="Arial" w:hAnsi="Arial" w:cs="Arial"/>
          <w:smallCaps/>
          <w:sz w:val="20"/>
        </w:rPr>
        <w:t>, Contractor will and does hereby</w:t>
      </w:r>
      <w:r w:rsidR="006160BB" w:rsidRPr="007A54A3">
        <w:rPr>
          <w:rFonts w:ascii="Arial" w:hAnsi="Arial" w:cs="Arial"/>
          <w:smallCaps/>
          <w:sz w:val="20"/>
        </w:rPr>
        <w:t xml:space="preserve"> </w:t>
      </w:r>
      <w:r w:rsidR="0055363A" w:rsidRPr="007A54A3">
        <w:rPr>
          <w:rFonts w:ascii="Arial" w:hAnsi="Arial" w:cs="Arial"/>
          <w:smallCaps/>
          <w:sz w:val="20"/>
        </w:rPr>
        <w:t xml:space="preserve">agree to indemnify, protect, </w:t>
      </w:r>
      <w:r w:rsidR="00D661C7"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 University and</w:t>
      </w:r>
      <w:r w:rsidR="00512541" w:rsidRPr="007A54A3">
        <w:rPr>
          <w:rFonts w:ascii="Arial" w:hAnsi="Arial" w:cs="Arial"/>
          <w:b/>
          <w:bCs/>
          <w:smallCaps/>
          <w:sz w:val="20"/>
        </w:rPr>
        <w:t xml:space="preserve">, </w:t>
      </w:r>
      <w:r w:rsidR="00512541" w:rsidRPr="007A54A3">
        <w:rPr>
          <w:rFonts w:ascii="Arial" w:hAnsi="Arial" w:cs="Arial"/>
          <w:smallCaps/>
          <w:sz w:val="20"/>
        </w:rPr>
        <w:t>The University of Texas System</w:t>
      </w:r>
      <w:r w:rsidR="0055363A" w:rsidRPr="007A54A3">
        <w:rPr>
          <w:rFonts w:ascii="Arial" w:hAnsi="Arial" w:cs="Arial"/>
          <w:smallCaps/>
          <w:sz w:val="20"/>
        </w:rPr>
        <w:t xml:space="preserve">, and respective affiliated enterprises, </w:t>
      </w:r>
      <w:r w:rsidR="00AC748B" w:rsidRPr="007A54A3">
        <w:rPr>
          <w:rFonts w:ascii="Arial" w:hAnsi="Arial" w:cs="Arial"/>
          <w:smallCaps/>
          <w:sz w:val="20"/>
        </w:rPr>
        <w:t>r</w:t>
      </w:r>
      <w:r w:rsidR="0055363A" w:rsidRPr="007A54A3">
        <w:rPr>
          <w:rFonts w:ascii="Arial" w:hAnsi="Arial" w:cs="Arial"/>
          <w:smallCaps/>
          <w:sz w:val="20"/>
        </w:rPr>
        <w:t xml:space="preserve">egents, </w:t>
      </w:r>
      <w:r w:rsidR="00AC748B" w:rsidRPr="007A54A3">
        <w:rPr>
          <w:rFonts w:ascii="Arial" w:hAnsi="Arial" w:cs="Arial"/>
          <w:smallCaps/>
          <w:sz w:val="20"/>
        </w:rPr>
        <w:t>o</w:t>
      </w:r>
      <w:r w:rsidR="0055363A" w:rsidRPr="007A54A3">
        <w:rPr>
          <w:rFonts w:ascii="Arial" w:hAnsi="Arial" w:cs="Arial"/>
          <w:smallCaps/>
          <w:sz w:val="20"/>
        </w:rPr>
        <w:t>fficers,</w:t>
      </w:r>
      <w:r w:rsidR="006160BB" w:rsidRPr="007A54A3">
        <w:rPr>
          <w:rFonts w:ascii="Arial" w:hAnsi="Arial" w:cs="Arial"/>
          <w:smallCaps/>
          <w:sz w:val="20"/>
        </w:rPr>
        <w:t xml:space="preserve"> </w:t>
      </w:r>
      <w:r w:rsidR="00AC748B" w:rsidRPr="007A54A3">
        <w:rPr>
          <w:rFonts w:ascii="Arial" w:hAnsi="Arial" w:cs="Arial"/>
          <w:smallCaps/>
          <w:sz w:val="20"/>
        </w:rPr>
        <w:t>d</w:t>
      </w:r>
      <w:r w:rsidR="0055363A" w:rsidRPr="007A54A3">
        <w:rPr>
          <w:rFonts w:ascii="Arial" w:hAnsi="Arial" w:cs="Arial"/>
          <w:smallCaps/>
          <w:sz w:val="20"/>
        </w:rPr>
        <w:t xml:space="preserve">irectors, </w:t>
      </w:r>
      <w:r w:rsidR="00AC748B" w:rsidRPr="007A54A3">
        <w:rPr>
          <w:rFonts w:ascii="Arial" w:hAnsi="Arial" w:cs="Arial"/>
          <w:smallCaps/>
          <w:sz w:val="20"/>
        </w:rPr>
        <w:t>a</w:t>
      </w:r>
      <w:r w:rsidR="0055363A" w:rsidRPr="007A54A3">
        <w:rPr>
          <w:rFonts w:ascii="Arial" w:hAnsi="Arial" w:cs="Arial"/>
          <w:smallCaps/>
          <w:sz w:val="20"/>
        </w:rPr>
        <w:t xml:space="preserve">ttorneys, </w:t>
      </w:r>
      <w:r w:rsidR="00AC748B" w:rsidRPr="007A54A3">
        <w:rPr>
          <w:rFonts w:ascii="Arial" w:hAnsi="Arial" w:cs="Arial"/>
          <w:smallCaps/>
          <w:sz w:val="20"/>
        </w:rPr>
        <w:t>e</w:t>
      </w:r>
      <w:r w:rsidR="0055363A" w:rsidRPr="007A54A3">
        <w:rPr>
          <w:rFonts w:ascii="Arial" w:hAnsi="Arial" w:cs="Arial"/>
          <w:smallCaps/>
          <w:sz w:val="20"/>
        </w:rPr>
        <w:t xml:space="preserve">mployees, </w:t>
      </w:r>
      <w:r w:rsidR="00AC748B" w:rsidRPr="007A54A3">
        <w:rPr>
          <w:rFonts w:ascii="Arial" w:hAnsi="Arial" w:cs="Arial"/>
          <w:smallCaps/>
          <w:sz w:val="20"/>
        </w:rPr>
        <w:t>r</w:t>
      </w:r>
      <w:r w:rsidR="0055363A" w:rsidRPr="007A54A3">
        <w:rPr>
          <w:rFonts w:ascii="Arial" w:hAnsi="Arial" w:cs="Arial"/>
          <w:smallCaps/>
          <w:sz w:val="20"/>
        </w:rPr>
        <w:t xml:space="preserve">epresentatives and </w:t>
      </w:r>
      <w:r w:rsidR="00AC748B" w:rsidRPr="007A54A3">
        <w:rPr>
          <w:rFonts w:ascii="Arial" w:hAnsi="Arial" w:cs="Arial"/>
          <w:smallCaps/>
          <w:sz w:val="20"/>
        </w:rPr>
        <w:t>a</w:t>
      </w:r>
      <w:r w:rsidR="0055363A" w:rsidRPr="007A54A3">
        <w:rPr>
          <w:rFonts w:ascii="Arial" w:hAnsi="Arial" w:cs="Arial"/>
          <w:smallCaps/>
          <w:sz w:val="20"/>
        </w:rPr>
        <w:t>gents</w:t>
      </w:r>
      <w:r w:rsidR="006160BB" w:rsidRPr="007A54A3">
        <w:rPr>
          <w:rFonts w:ascii="Arial" w:hAnsi="Arial" w:cs="Arial"/>
          <w:smallCaps/>
          <w:sz w:val="20"/>
        </w:rPr>
        <w:t xml:space="preserve"> </w:t>
      </w:r>
      <w:r w:rsidR="0055363A" w:rsidRPr="007A54A3">
        <w:rPr>
          <w:rFonts w:ascii="Arial" w:hAnsi="Arial" w:cs="Arial"/>
          <w:smallCaps/>
          <w:sz w:val="20"/>
        </w:rPr>
        <w:t>(</w:t>
      </w:r>
      <w:r w:rsidR="00AC748B" w:rsidRPr="007A54A3">
        <w:rPr>
          <w:rFonts w:ascii="Arial" w:hAnsi="Arial" w:cs="Arial"/>
          <w:smallCaps/>
          <w:sz w:val="20"/>
        </w:rPr>
        <w:t>c</w:t>
      </w:r>
      <w:r w:rsidR="0055363A" w:rsidRPr="007A54A3">
        <w:rPr>
          <w:rFonts w:ascii="Arial" w:hAnsi="Arial" w:cs="Arial"/>
          <w:smallCaps/>
          <w:sz w:val="20"/>
        </w:rPr>
        <w:t>ollectively</w:t>
      </w:r>
      <w:r w:rsidR="00E34BB2" w:rsidRPr="007A54A3">
        <w:rPr>
          <w:rFonts w:ascii="Arial" w:hAnsi="Arial" w:cs="Arial"/>
          <w:smallCaps/>
          <w:sz w:val="20"/>
        </w:rPr>
        <w:t>,</w:t>
      </w:r>
      <w:r w:rsidR="0055363A" w:rsidRPr="007A54A3">
        <w:rPr>
          <w:rFonts w:ascii="Arial" w:hAnsi="Arial" w:cs="Arial"/>
          <w:smallCaps/>
          <w:sz w:val="20"/>
        </w:rPr>
        <w:t xml:space="preserve"> </w:t>
      </w:r>
      <w:r w:rsidR="0055363A" w:rsidRPr="007A54A3">
        <w:rPr>
          <w:rFonts w:ascii="Arial" w:hAnsi="Arial" w:cs="Arial"/>
          <w:b/>
          <w:smallCaps/>
          <w:sz w:val="20"/>
        </w:rPr>
        <w:t>Indemnit</w:t>
      </w:r>
      <w:r w:rsidR="00934589" w:rsidRPr="007A54A3">
        <w:rPr>
          <w:rFonts w:ascii="Arial" w:hAnsi="Arial" w:cs="Arial"/>
          <w:b/>
          <w:smallCaps/>
          <w:sz w:val="20"/>
        </w:rPr>
        <w:t>e</w:t>
      </w:r>
      <w:r w:rsidR="0055363A" w:rsidRPr="007A54A3">
        <w:rPr>
          <w:rFonts w:ascii="Arial" w:hAnsi="Arial" w:cs="Arial"/>
          <w:b/>
          <w:smallCaps/>
          <w:sz w:val="20"/>
        </w:rPr>
        <w:t>es</w:t>
      </w:r>
      <w:r w:rsidR="0055363A" w:rsidRPr="007A54A3">
        <w:rPr>
          <w:rFonts w:ascii="Arial" w:hAnsi="Arial" w:cs="Arial"/>
          <w:smallCaps/>
          <w:sz w:val="20"/>
        </w:rPr>
        <w:t>) from and against all damages, losses, liens,</w:t>
      </w:r>
      <w:r w:rsidR="006160BB" w:rsidRPr="007A54A3">
        <w:rPr>
          <w:rFonts w:ascii="Arial" w:hAnsi="Arial" w:cs="Arial"/>
          <w:smallCaps/>
          <w:sz w:val="20"/>
        </w:rPr>
        <w:t xml:space="preserve"> </w:t>
      </w:r>
      <w:r w:rsidR="0055363A" w:rsidRPr="007A54A3">
        <w:rPr>
          <w:rFonts w:ascii="Arial" w:hAnsi="Arial" w:cs="Arial"/>
          <w:smallCaps/>
          <w:sz w:val="20"/>
        </w:rPr>
        <w:t>causes of action, suits, judgments, expenses, and other claims of any nature, kind, or description</w:t>
      </w:r>
      <w:r w:rsidR="00D661C7" w:rsidRPr="007A54A3">
        <w:rPr>
          <w:rFonts w:ascii="Arial" w:hAnsi="Arial" w:cs="Arial"/>
          <w:smallCaps/>
          <w:sz w:val="20"/>
        </w:rPr>
        <w:t>, including reasonable attorneys’ fees incurred in investigating, defending or settling any of the foregoing</w:t>
      </w:r>
      <w:r w:rsidR="00906C3E" w:rsidRPr="007A54A3">
        <w:rPr>
          <w:rFonts w:ascii="Arial" w:hAnsi="Arial" w:cs="Arial"/>
          <w:b/>
          <w:smallCaps/>
          <w:sz w:val="20"/>
        </w:rPr>
        <w:t xml:space="preserve"> </w:t>
      </w:r>
      <w:r w:rsidR="0055363A" w:rsidRPr="007A54A3">
        <w:rPr>
          <w:rFonts w:ascii="Arial" w:hAnsi="Arial" w:cs="Arial"/>
          <w:smallCaps/>
          <w:sz w:val="20"/>
        </w:rPr>
        <w:t>(collectively</w:t>
      </w:r>
      <w:r w:rsidR="00E34BB2" w:rsidRPr="007A54A3">
        <w:rPr>
          <w:rFonts w:ascii="Arial" w:hAnsi="Arial" w:cs="Arial"/>
          <w:smallCaps/>
          <w:sz w:val="20"/>
        </w:rPr>
        <w:t>,</w:t>
      </w:r>
      <w:r w:rsidR="0055363A" w:rsidRPr="007A54A3">
        <w:rPr>
          <w:rFonts w:ascii="Arial" w:hAnsi="Arial" w:cs="Arial"/>
          <w:smallCaps/>
          <w:sz w:val="20"/>
        </w:rPr>
        <w:t xml:space="preserve"> </w:t>
      </w:r>
      <w:r w:rsidR="00AC748B" w:rsidRPr="007A54A3">
        <w:rPr>
          <w:rFonts w:ascii="Arial" w:hAnsi="Arial" w:cs="Arial"/>
          <w:b/>
          <w:smallCaps/>
          <w:sz w:val="20"/>
        </w:rPr>
        <w:t>C</w:t>
      </w:r>
      <w:r w:rsidR="0055363A" w:rsidRPr="007A54A3">
        <w:rPr>
          <w:rFonts w:ascii="Arial" w:hAnsi="Arial" w:cs="Arial"/>
          <w:b/>
          <w:smallCaps/>
          <w:sz w:val="20"/>
        </w:rPr>
        <w:t>laims</w:t>
      </w:r>
      <w:r w:rsidR="0055363A" w:rsidRPr="007A54A3">
        <w:rPr>
          <w:rFonts w:ascii="Arial" w:hAnsi="Arial" w:cs="Arial"/>
          <w:smallCaps/>
          <w:sz w:val="20"/>
        </w:rPr>
        <w:t>) by any person or entity, arising out of, caused by,</w:t>
      </w:r>
      <w:r w:rsidR="006160BB" w:rsidRPr="007A54A3">
        <w:rPr>
          <w:rFonts w:ascii="Arial" w:hAnsi="Arial" w:cs="Arial"/>
          <w:smallCaps/>
          <w:sz w:val="20"/>
        </w:rPr>
        <w:t xml:space="preserve"> </w:t>
      </w:r>
      <w:r w:rsidR="0055363A" w:rsidRPr="007A54A3">
        <w:rPr>
          <w:rFonts w:ascii="Arial" w:hAnsi="Arial" w:cs="Arial"/>
          <w:smallCaps/>
          <w:sz w:val="20"/>
        </w:rPr>
        <w:t xml:space="preserve">or resulting from </w:t>
      </w:r>
      <w:r w:rsidR="00AC748B" w:rsidRPr="007A54A3">
        <w:rPr>
          <w:rFonts w:ascii="Arial" w:hAnsi="Arial" w:cs="Arial"/>
          <w:smallCaps/>
          <w:sz w:val="20"/>
        </w:rPr>
        <w:t>C</w:t>
      </w:r>
      <w:r w:rsidR="0055363A" w:rsidRPr="007A54A3">
        <w:rPr>
          <w:rFonts w:ascii="Arial" w:hAnsi="Arial" w:cs="Arial"/>
          <w:smallCaps/>
          <w:sz w:val="20"/>
        </w:rPr>
        <w:t>ontractor’s performance</w:t>
      </w:r>
      <w:r w:rsidR="00AF09D2" w:rsidRPr="007A54A3">
        <w:rPr>
          <w:rFonts w:ascii="Arial" w:hAnsi="Arial" w:cs="Arial"/>
          <w:smallCaps/>
          <w:sz w:val="20"/>
        </w:rPr>
        <w:t xml:space="preserve"> under or breach of</w:t>
      </w:r>
      <w:r w:rsidR="0055363A" w:rsidRPr="007A54A3">
        <w:rPr>
          <w:rFonts w:ascii="Arial" w:hAnsi="Arial" w:cs="Arial"/>
          <w:smallCaps/>
          <w:sz w:val="20"/>
        </w:rPr>
        <w:t xml:space="preserve"> this </w:t>
      </w:r>
      <w:r w:rsidR="00AC748B" w:rsidRPr="007A54A3">
        <w:rPr>
          <w:rFonts w:ascii="Arial" w:hAnsi="Arial" w:cs="Arial"/>
          <w:smallCaps/>
          <w:sz w:val="20"/>
        </w:rPr>
        <w:t>A</w:t>
      </w:r>
      <w:r w:rsidR="0055363A" w:rsidRPr="007A54A3">
        <w:rPr>
          <w:rFonts w:ascii="Arial" w:hAnsi="Arial" w:cs="Arial"/>
          <w:smallCaps/>
          <w:sz w:val="20"/>
        </w:rPr>
        <w:t>greement and</w:t>
      </w:r>
      <w:r w:rsidR="006160BB" w:rsidRPr="007A54A3">
        <w:rPr>
          <w:rFonts w:ascii="Arial" w:hAnsi="Arial" w:cs="Arial"/>
          <w:smallCaps/>
          <w:sz w:val="20"/>
        </w:rPr>
        <w:t xml:space="preserve"> </w:t>
      </w:r>
      <w:r w:rsidR="0055363A" w:rsidRPr="007A54A3">
        <w:rPr>
          <w:rFonts w:ascii="Arial" w:hAnsi="Arial" w:cs="Arial"/>
          <w:smallCaps/>
          <w:sz w:val="20"/>
        </w:rPr>
        <w:t>that are caused in whole or in part by any negligent act, negligent</w:t>
      </w:r>
      <w:r w:rsidR="006160BB" w:rsidRPr="007A54A3">
        <w:rPr>
          <w:rFonts w:ascii="Arial" w:hAnsi="Arial" w:cs="Arial"/>
          <w:smallCaps/>
          <w:sz w:val="20"/>
        </w:rPr>
        <w:t xml:space="preserve"> </w:t>
      </w:r>
      <w:r w:rsidR="0055363A" w:rsidRPr="007A54A3">
        <w:rPr>
          <w:rFonts w:ascii="Arial" w:hAnsi="Arial" w:cs="Arial"/>
          <w:smallCaps/>
          <w:sz w:val="20"/>
        </w:rPr>
        <w:t xml:space="preserve">omission or willful misconduct of </w:t>
      </w:r>
      <w:r w:rsidR="00AC748B" w:rsidRPr="007A54A3">
        <w:rPr>
          <w:rFonts w:ascii="Arial" w:hAnsi="Arial" w:cs="Arial"/>
          <w:smallCaps/>
          <w:sz w:val="20"/>
        </w:rPr>
        <w:t>C</w:t>
      </w:r>
      <w:r w:rsidR="0055363A" w:rsidRPr="007A54A3">
        <w:rPr>
          <w:rFonts w:ascii="Arial" w:hAnsi="Arial" w:cs="Arial"/>
          <w:smallCaps/>
          <w:sz w:val="20"/>
        </w:rPr>
        <w:t>ontractor, anyone directly</w:t>
      </w:r>
      <w:r w:rsidR="006160BB" w:rsidRPr="007A54A3">
        <w:rPr>
          <w:rFonts w:ascii="Arial" w:hAnsi="Arial" w:cs="Arial"/>
          <w:smallCaps/>
          <w:sz w:val="20"/>
        </w:rPr>
        <w:t xml:space="preserve"> </w:t>
      </w:r>
      <w:r w:rsidR="0055363A" w:rsidRPr="007A54A3">
        <w:rPr>
          <w:rFonts w:ascii="Arial" w:hAnsi="Arial" w:cs="Arial"/>
          <w:smallCaps/>
          <w:sz w:val="20"/>
        </w:rPr>
        <w:t xml:space="preserve">employed by </w:t>
      </w:r>
      <w:r w:rsidR="00AC748B" w:rsidRPr="007A54A3">
        <w:rPr>
          <w:rFonts w:ascii="Arial" w:hAnsi="Arial" w:cs="Arial"/>
          <w:smallCaps/>
          <w:sz w:val="20"/>
        </w:rPr>
        <w:t>C</w:t>
      </w:r>
      <w:r w:rsidR="0055363A" w:rsidRPr="007A54A3">
        <w:rPr>
          <w:rFonts w:ascii="Arial" w:hAnsi="Arial" w:cs="Arial"/>
          <w:smallCaps/>
          <w:sz w:val="20"/>
        </w:rPr>
        <w:t xml:space="preserve">ontractor or anyone for whose acts </w:t>
      </w:r>
      <w:r w:rsidR="00AC748B" w:rsidRPr="007A54A3">
        <w:rPr>
          <w:rFonts w:ascii="Arial" w:hAnsi="Arial" w:cs="Arial"/>
          <w:smallCaps/>
          <w:sz w:val="20"/>
        </w:rPr>
        <w:t>C</w:t>
      </w:r>
      <w:r w:rsidR="0055363A" w:rsidRPr="007A54A3">
        <w:rPr>
          <w:rFonts w:ascii="Arial" w:hAnsi="Arial" w:cs="Arial"/>
          <w:smallCaps/>
          <w:sz w:val="20"/>
        </w:rPr>
        <w:t>ontractor may be</w:t>
      </w:r>
      <w:r w:rsidR="006160BB" w:rsidRPr="007A54A3">
        <w:rPr>
          <w:rFonts w:ascii="Arial" w:hAnsi="Arial" w:cs="Arial"/>
          <w:smallCaps/>
          <w:sz w:val="20"/>
        </w:rPr>
        <w:t xml:space="preserve"> </w:t>
      </w:r>
      <w:r w:rsidR="0055363A" w:rsidRPr="007A54A3">
        <w:rPr>
          <w:rFonts w:ascii="Arial" w:hAnsi="Arial" w:cs="Arial"/>
          <w:smallCaps/>
          <w:sz w:val="20"/>
        </w:rPr>
        <w:t xml:space="preserve">liable. The provisions of this </w:t>
      </w:r>
      <w:r w:rsidR="00AC748B" w:rsidRPr="007A54A3">
        <w:rPr>
          <w:rFonts w:ascii="Arial" w:hAnsi="Arial" w:cs="Arial"/>
          <w:smallCaps/>
          <w:sz w:val="20"/>
        </w:rPr>
        <w:t>S</w:t>
      </w:r>
      <w:r w:rsidR="0055363A" w:rsidRPr="007A54A3">
        <w:rPr>
          <w:rFonts w:ascii="Arial" w:hAnsi="Arial" w:cs="Arial"/>
          <w:smallCaps/>
          <w:sz w:val="20"/>
        </w:rPr>
        <w:t>ection will not be construed to eliminate</w:t>
      </w:r>
      <w:r w:rsidR="006160BB" w:rsidRPr="007A54A3">
        <w:rPr>
          <w:rFonts w:ascii="Arial" w:hAnsi="Arial" w:cs="Arial"/>
          <w:smallCaps/>
          <w:sz w:val="20"/>
        </w:rPr>
        <w:t xml:space="preserve"> </w:t>
      </w:r>
      <w:r w:rsidR="0055363A" w:rsidRPr="007A54A3">
        <w:rPr>
          <w:rFonts w:ascii="Arial" w:hAnsi="Arial" w:cs="Arial"/>
          <w:smallCaps/>
          <w:sz w:val="20"/>
        </w:rPr>
        <w:t xml:space="preserve">or reduce any other indemnification or right which any </w:t>
      </w:r>
      <w:r w:rsidR="00AC748B" w:rsidRPr="007A54A3">
        <w:rPr>
          <w:rFonts w:ascii="Arial" w:hAnsi="Arial" w:cs="Arial"/>
          <w:smallCaps/>
          <w:sz w:val="20"/>
        </w:rPr>
        <w:t>I</w:t>
      </w:r>
      <w:r w:rsidR="0055363A" w:rsidRPr="007A54A3">
        <w:rPr>
          <w:rFonts w:ascii="Arial" w:hAnsi="Arial" w:cs="Arial"/>
          <w:smallCaps/>
          <w:sz w:val="20"/>
        </w:rPr>
        <w:t>ndemnit</w:t>
      </w:r>
      <w:r w:rsidR="00AC748B" w:rsidRPr="007A54A3">
        <w:rPr>
          <w:rFonts w:ascii="Arial" w:hAnsi="Arial" w:cs="Arial"/>
          <w:smallCaps/>
          <w:sz w:val="20"/>
        </w:rPr>
        <w:t xml:space="preserve">ee </w:t>
      </w:r>
      <w:r w:rsidR="0055363A" w:rsidRPr="007A54A3">
        <w:rPr>
          <w:rFonts w:ascii="Arial" w:hAnsi="Arial" w:cs="Arial"/>
          <w:smallCaps/>
          <w:sz w:val="20"/>
        </w:rPr>
        <w:t>ha</w:t>
      </w:r>
      <w:r w:rsidR="00AC748B" w:rsidRPr="007A54A3">
        <w:rPr>
          <w:rFonts w:ascii="Arial" w:hAnsi="Arial" w:cs="Arial"/>
          <w:smallCaps/>
          <w:sz w:val="20"/>
        </w:rPr>
        <w:t xml:space="preserve">s </w:t>
      </w:r>
      <w:r w:rsidR="0055363A" w:rsidRPr="007A54A3">
        <w:rPr>
          <w:rFonts w:ascii="Arial" w:hAnsi="Arial" w:cs="Arial"/>
          <w:smallCaps/>
          <w:sz w:val="20"/>
        </w:rPr>
        <w:t>by</w:t>
      </w:r>
      <w:r w:rsidR="006160BB" w:rsidRPr="007A54A3">
        <w:rPr>
          <w:rFonts w:ascii="Arial" w:hAnsi="Arial" w:cs="Arial"/>
          <w:smallCaps/>
          <w:sz w:val="20"/>
        </w:rPr>
        <w:t xml:space="preserve"> </w:t>
      </w:r>
      <w:r w:rsidR="0055363A" w:rsidRPr="007A54A3">
        <w:rPr>
          <w:rFonts w:ascii="Arial" w:hAnsi="Arial" w:cs="Arial"/>
          <w:smallCaps/>
          <w:sz w:val="20"/>
        </w:rPr>
        <w:t>law or equity.</w:t>
      </w:r>
      <w:r w:rsidR="0040057E" w:rsidRPr="007A54A3">
        <w:rPr>
          <w:rFonts w:ascii="Arial" w:hAnsi="Arial" w:cs="Arial"/>
          <w:smallCaps/>
          <w:sz w:val="20"/>
        </w:rPr>
        <w:t xml:space="preserve"> All parties will be entitled to be represented by counsel at their own expense.</w:t>
      </w:r>
    </w:p>
    <w:p w14:paraId="25D11006" w14:textId="77777777" w:rsidR="00D91C3C" w:rsidRPr="007A54A3" w:rsidRDefault="00D91C3C" w:rsidP="00D91C3C">
      <w:pPr>
        <w:ind w:left="720"/>
        <w:jc w:val="both"/>
        <w:rPr>
          <w:rFonts w:ascii="Arial" w:hAnsi="Arial" w:cs="Arial"/>
          <w:smallCaps/>
          <w:sz w:val="20"/>
        </w:rPr>
      </w:pPr>
    </w:p>
    <w:p w14:paraId="60608574" w14:textId="77777777" w:rsidR="0055363A" w:rsidRPr="007A54A3" w:rsidRDefault="003D1BEE" w:rsidP="0084660D">
      <w:pPr>
        <w:keepNext/>
        <w:keepLines/>
        <w:ind w:left="1440" w:hanging="720"/>
        <w:jc w:val="both"/>
        <w:rPr>
          <w:rFonts w:ascii="Arial" w:hAnsi="Arial" w:cs="Arial"/>
          <w:smallCaps/>
          <w:sz w:val="20"/>
        </w:rPr>
      </w:pPr>
      <w:r w:rsidRPr="007A54A3">
        <w:rPr>
          <w:rFonts w:ascii="Arial" w:hAnsi="Arial" w:cs="Arial"/>
          <w:smallCaps/>
          <w:sz w:val="20"/>
        </w:rPr>
        <w:t>9.2</w:t>
      </w:r>
      <w:r w:rsidRPr="007A54A3">
        <w:rPr>
          <w:rFonts w:ascii="Arial" w:hAnsi="Arial" w:cs="Arial"/>
          <w:smallCaps/>
          <w:sz w:val="20"/>
        </w:rPr>
        <w:tab/>
        <w:t>I</w:t>
      </w:r>
      <w:r w:rsidR="0055363A" w:rsidRPr="007A54A3">
        <w:rPr>
          <w:rFonts w:ascii="Arial" w:hAnsi="Arial" w:cs="Arial"/>
          <w:smallCaps/>
          <w:sz w:val="20"/>
        </w:rPr>
        <w:t>n addition, Contractor will and does hereby agree to indemnify,</w:t>
      </w:r>
      <w:r w:rsidR="006160BB" w:rsidRPr="007A54A3">
        <w:rPr>
          <w:rFonts w:ascii="Arial" w:hAnsi="Arial" w:cs="Arial"/>
          <w:smallCaps/>
          <w:sz w:val="20"/>
        </w:rPr>
        <w:t xml:space="preserve"> </w:t>
      </w:r>
      <w:r w:rsidR="0055363A" w:rsidRPr="007A54A3">
        <w:rPr>
          <w:rFonts w:ascii="Arial" w:hAnsi="Arial" w:cs="Arial"/>
          <w:smallCaps/>
          <w:sz w:val="20"/>
        </w:rPr>
        <w:t xml:space="preserve">protect, </w:t>
      </w:r>
      <w:r w:rsidR="00E73CA2"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w:t>
      </w:r>
      <w:r w:rsidR="006160BB" w:rsidRPr="007A54A3">
        <w:rPr>
          <w:rFonts w:ascii="Arial" w:hAnsi="Arial" w:cs="Arial"/>
          <w:smallCaps/>
          <w:sz w:val="20"/>
        </w:rPr>
        <w:t xml:space="preserve"> </w:t>
      </w:r>
      <w:r w:rsidR="00934589" w:rsidRPr="007A54A3">
        <w:rPr>
          <w:rFonts w:ascii="Arial" w:hAnsi="Arial" w:cs="Arial"/>
          <w:smallCaps/>
          <w:sz w:val="20"/>
        </w:rPr>
        <w:t>Indemnitees</w:t>
      </w:r>
      <w:r w:rsidR="0055363A" w:rsidRPr="007A54A3">
        <w:rPr>
          <w:rFonts w:ascii="Arial" w:hAnsi="Arial" w:cs="Arial"/>
          <w:smallCaps/>
          <w:sz w:val="20"/>
        </w:rPr>
        <w:t xml:space="preserve"> from and against all claims arising from infringement or</w:t>
      </w:r>
      <w:r w:rsidR="006160BB" w:rsidRPr="007A54A3">
        <w:rPr>
          <w:rFonts w:ascii="Arial" w:hAnsi="Arial" w:cs="Arial"/>
          <w:smallCaps/>
          <w:sz w:val="20"/>
        </w:rPr>
        <w:t xml:space="preserve"> </w:t>
      </w:r>
      <w:r w:rsidR="0055363A" w:rsidRPr="007A54A3">
        <w:rPr>
          <w:rFonts w:ascii="Arial" w:hAnsi="Arial" w:cs="Arial"/>
          <w:smallCaps/>
          <w:sz w:val="20"/>
        </w:rPr>
        <w:t>alleged infringement of any patent, copyright, trademark or other</w:t>
      </w:r>
      <w:r w:rsidR="006160BB" w:rsidRPr="007A54A3">
        <w:rPr>
          <w:rFonts w:ascii="Arial" w:hAnsi="Arial" w:cs="Arial"/>
          <w:smallCaps/>
          <w:sz w:val="20"/>
        </w:rPr>
        <w:t xml:space="preserve"> </w:t>
      </w:r>
      <w:r w:rsidR="0055363A" w:rsidRPr="007A54A3">
        <w:rPr>
          <w:rFonts w:ascii="Arial" w:hAnsi="Arial" w:cs="Arial"/>
          <w:smallCaps/>
          <w:sz w:val="20"/>
        </w:rPr>
        <w:t>proprietary interest arising by or out of the performance of services or</w:t>
      </w:r>
      <w:r w:rsidR="006160BB" w:rsidRPr="007A54A3">
        <w:rPr>
          <w:rFonts w:ascii="Arial" w:hAnsi="Arial" w:cs="Arial"/>
          <w:smallCaps/>
          <w:sz w:val="20"/>
        </w:rPr>
        <w:t xml:space="preserve"> </w:t>
      </w:r>
      <w:r w:rsidR="0055363A" w:rsidRPr="007A54A3">
        <w:rPr>
          <w:rFonts w:ascii="Arial" w:hAnsi="Arial" w:cs="Arial"/>
          <w:smallCaps/>
          <w:sz w:val="20"/>
        </w:rPr>
        <w:t xml:space="preserve">the provision of goods by </w:t>
      </w:r>
      <w:r w:rsidR="00D91C3C" w:rsidRPr="007A54A3">
        <w:rPr>
          <w:rFonts w:ascii="Arial" w:hAnsi="Arial" w:cs="Arial"/>
          <w:smallCaps/>
          <w:sz w:val="20"/>
        </w:rPr>
        <w:t>C</w:t>
      </w:r>
      <w:r w:rsidR="0055363A" w:rsidRPr="007A54A3">
        <w:rPr>
          <w:rFonts w:ascii="Arial" w:hAnsi="Arial" w:cs="Arial"/>
          <w:smallCaps/>
          <w:sz w:val="20"/>
        </w:rPr>
        <w:t xml:space="preserve">ontractor, or </w:t>
      </w:r>
      <w:r w:rsidR="00902AC4" w:rsidRPr="007A54A3">
        <w:rPr>
          <w:rFonts w:ascii="Arial" w:hAnsi="Arial" w:cs="Arial"/>
          <w:smallCaps/>
          <w:sz w:val="20"/>
        </w:rPr>
        <w:t xml:space="preserve">the use </w:t>
      </w:r>
      <w:r w:rsidR="0055363A" w:rsidRPr="007A54A3">
        <w:rPr>
          <w:rFonts w:ascii="Arial" w:hAnsi="Arial" w:cs="Arial"/>
          <w:smallCaps/>
          <w:sz w:val="20"/>
        </w:rPr>
        <w:t xml:space="preserve">by </w:t>
      </w:r>
      <w:r w:rsidR="00934589" w:rsidRPr="007A54A3">
        <w:rPr>
          <w:rFonts w:ascii="Arial" w:hAnsi="Arial" w:cs="Arial"/>
          <w:smallCaps/>
          <w:sz w:val="20"/>
        </w:rPr>
        <w:t>Indemnitees</w:t>
      </w:r>
      <w:r w:rsidR="00097AAD" w:rsidRPr="007A54A3">
        <w:rPr>
          <w:rFonts w:ascii="Arial" w:hAnsi="Arial" w:cs="Arial"/>
          <w:smallCaps/>
          <w:sz w:val="20"/>
        </w:rPr>
        <w:t>,</w:t>
      </w:r>
      <w:r w:rsidR="0055363A" w:rsidRPr="007A54A3">
        <w:rPr>
          <w:rFonts w:ascii="Arial" w:hAnsi="Arial" w:cs="Arial"/>
          <w:smallCaps/>
          <w:sz w:val="20"/>
        </w:rPr>
        <w:t xml:space="preserve"> at the direction</w:t>
      </w:r>
      <w:r w:rsidR="006160BB" w:rsidRPr="007A54A3">
        <w:rPr>
          <w:rFonts w:ascii="Arial" w:hAnsi="Arial" w:cs="Arial"/>
          <w:smallCaps/>
          <w:sz w:val="20"/>
        </w:rPr>
        <w:t xml:space="preserve"> </w:t>
      </w:r>
      <w:r w:rsidR="0055363A" w:rsidRPr="007A54A3">
        <w:rPr>
          <w:rFonts w:ascii="Arial" w:hAnsi="Arial" w:cs="Arial"/>
          <w:smallCaps/>
          <w:sz w:val="20"/>
        </w:rPr>
        <w:t xml:space="preserve">of </w:t>
      </w:r>
      <w:r w:rsidR="00D91C3C" w:rsidRPr="007A54A3">
        <w:rPr>
          <w:rFonts w:ascii="Arial" w:hAnsi="Arial" w:cs="Arial"/>
          <w:smallCaps/>
          <w:sz w:val="20"/>
        </w:rPr>
        <w:t>C</w:t>
      </w:r>
      <w:r w:rsidR="0055363A" w:rsidRPr="007A54A3">
        <w:rPr>
          <w:rFonts w:ascii="Arial" w:hAnsi="Arial" w:cs="Arial"/>
          <w:smallCaps/>
          <w:sz w:val="20"/>
        </w:rPr>
        <w:t xml:space="preserve">ontractor, of any article or material; </w:t>
      </w:r>
      <w:r w:rsidR="0055363A" w:rsidRPr="007A54A3">
        <w:rPr>
          <w:rFonts w:ascii="Arial" w:hAnsi="Arial" w:cs="Arial"/>
          <w:smallCaps/>
          <w:sz w:val="20"/>
          <w:u w:val="single"/>
        </w:rPr>
        <w:t>provided</w:t>
      </w:r>
      <w:r w:rsidR="0055363A" w:rsidRPr="007A54A3">
        <w:rPr>
          <w:rFonts w:ascii="Arial" w:hAnsi="Arial" w:cs="Arial"/>
          <w:smallCaps/>
          <w:sz w:val="20"/>
        </w:rPr>
        <w:t xml:space="preserve">, </w:t>
      </w:r>
      <w:r w:rsidR="0055363A" w:rsidRPr="007A54A3">
        <w:rPr>
          <w:rFonts w:ascii="Arial" w:hAnsi="Arial" w:cs="Arial"/>
          <w:smallCaps/>
          <w:sz w:val="20"/>
          <w:u w:val="single"/>
        </w:rPr>
        <w:t>that</w:t>
      </w:r>
      <w:r w:rsidR="0055363A" w:rsidRPr="007A54A3">
        <w:rPr>
          <w:rFonts w:ascii="Arial" w:hAnsi="Arial" w:cs="Arial"/>
          <w:smallCaps/>
          <w:sz w:val="20"/>
        </w:rPr>
        <w:t>, upon becoming</w:t>
      </w:r>
      <w:r w:rsidR="006160BB" w:rsidRPr="007A54A3">
        <w:rPr>
          <w:rFonts w:ascii="Arial" w:hAnsi="Arial" w:cs="Arial"/>
          <w:smallCaps/>
          <w:sz w:val="20"/>
        </w:rPr>
        <w:t xml:space="preserve"> </w:t>
      </w:r>
      <w:r w:rsidR="0055363A" w:rsidRPr="007A54A3">
        <w:rPr>
          <w:rFonts w:ascii="Arial" w:hAnsi="Arial" w:cs="Arial"/>
          <w:smallCaps/>
          <w:sz w:val="20"/>
        </w:rPr>
        <w:t xml:space="preserve">aware of a suit or threat of suit for infringement, </w:t>
      </w:r>
      <w:r w:rsidR="00D91C3C" w:rsidRPr="007A54A3">
        <w:rPr>
          <w:rFonts w:ascii="Arial" w:hAnsi="Arial" w:cs="Arial"/>
          <w:smallCaps/>
          <w:sz w:val="20"/>
        </w:rPr>
        <w:t>U</w:t>
      </w:r>
      <w:r w:rsidR="0055363A" w:rsidRPr="007A54A3">
        <w:rPr>
          <w:rFonts w:ascii="Arial" w:hAnsi="Arial" w:cs="Arial"/>
          <w:smallCaps/>
          <w:sz w:val="20"/>
        </w:rPr>
        <w:t>niversity will</w:t>
      </w:r>
      <w:r w:rsidR="006160BB" w:rsidRPr="007A54A3">
        <w:rPr>
          <w:rFonts w:ascii="Arial" w:hAnsi="Arial" w:cs="Arial"/>
          <w:smallCaps/>
          <w:sz w:val="20"/>
        </w:rPr>
        <w:t xml:space="preserve"> </w:t>
      </w:r>
      <w:r w:rsidR="0055363A" w:rsidRPr="007A54A3">
        <w:rPr>
          <w:rFonts w:ascii="Arial" w:hAnsi="Arial" w:cs="Arial"/>
          <w:smallCaps/>
          <w:sz w:val="20"/>
        </w:rPr>
        <w:t xml:space="preserve">promptly notify </w:t>
      </w:r>
      <w:r w:rsidR="00D91C3C" w:rsidRPr="007A54A3">
        <w:rPr>
          <w:rFonts w:ascii="Arial" w:hAnsi="Arial" w:cs="Arial"/>
          <w:smallCaps/>
          <w:sz w:val="20"/>
        </w:rPr>
        <w:t>C</w:t>
      </w:r>
      <w:r w:rsidR="0055363A" w:rsidRPr="007A54A3">
        <w:rPr>
          <w:rFonts w:ascii="Arial" w:hAnsi="Arial" w:cs="Arial"/>
          <w:smallCaps/>
          <w:sz w:val="20"/>
        </w:rPr>
        <w:t xml:space="preserve">ontractor and </w:t>
      </w:r>
      <w:r w:rsidR="00D91C3C" w:rsidRPr="007A54A3">
        <w:rPr>
          <w:rFonts w:ascii="Arial" w:hAnsi="Arial" w:cs="Arial"/>
          <w:smallCaps/>
          <w:sz w:val="20"/>
        </w:rPr>
        <w:t>C</w:t>
      </w:r>
      <w:r w:rsidR="0055363A" w:rsidRPr="007A54A3">
        <w:rPr>
          <w:rFonts w:ascii="Arial" w:hAnsi="Arial" w:cs="Arial"/>
          <w:smallCaps/>
          <w:sz w:val="20"/>
        </w:rPr>
        <w:t>ontractor will be given the</w:t>
      </w:r>
      <w:r w:rsidR="006160BB" w:rsidRPr="007A54A3">
        <w:rPr>
          <w:rFonts w:ascii="Arial" w:hAnsi="Arial" w:cs="Arial"/>
          <w:smallCaps/>
          <w:sz w:val="20"/>
        </w:rPr>
        <w:t xml:space="preserve"> </w:t>
      </w:r>
      <w:r w:rsidR="0055363A" w:rsidRPr="007A54A3">
        <w:rPr>
          <w:rFonts w:ascii="Arial" w:hAnsi="Arial" w:cs="Arial"/>
          <w:smallCaps/>
          <w:sz w:val="20"/>
        </w:rPr>
        <w:t>opportunity to negotiate a settlement. In the event of litigation,</w:t>
      </w:r>
      <w:r w:rsidR="006160BB" w:rsidRPr="007A54A3">
        <w:rPr>
          <w:rFonts w:ascii="Arial" w:hAnsi="Arial" w:cs="Arial"/>
          <w:smallCaps/>
          <w:sz w:val="20"/>
        </w:rPr>
        <w:t xml:space="preserve"> </w:t>
      </w:r>
      <w:r w:rsidR="00D91C3C" w:rsidRPr="007A54A3">
        <w:rPr>
          <w:rFonts w:ascii="Arial" w:hAnsi="Arial" w:cs="Arial"/>
          <w:smallCaps/>
          <w:sz w:val="20"/>
        </w:rPr>
        <w:t>U</w:t>
      </w:r>
      <w:r w:rsidR="0055363A" w:rsidRPr="007A54A3">
        <w:rPr>
          <w:rFonts w:ascii="Arial" w:hAnsi="Arial" w:cs="Arial"/>
          <w:smallCaps/>
          <w:sz w:val="20"/>
        </w:rPr>
        <w:t xml:space="preserve">niversity agrees to reasonably cooperate with </w:t>
      </w:r>
      <w:r w:rsidR="00D91C3C" w:rsidRPr="007A54A3">
        <w:rPr>
          <w:rFonts w:ascii="Arial" w:hAnsi="Arial" w:cs="Arial"/>
          <w:smallCaps/>
          <w:sz w:val="20"/>
        </w:rPr>
        <w:t>C</w:t>
      </w:r>
      <w:r w:rsidR="0055363A" w:rsidRPr="007A54A3">
        <w:rPr>
          <w:rFonts w:ascii="Arial" w:hAnsi="Arial" w:cs="Arial"/>
          <w:smallCaps/>
          <w:sz w:val="20"/>
        </w:rPr>
        <w:t>ontractor.</w:t>
      </w:r>
      <w:r w:rsidR="006160BB" w:rsidRPr="007A54A3">
        <w:rPr>
          <w:rFonts w:ascii="Arial" w:hAnsi="Arial" w:cs="Arial"/>
          <w:smallCaps/>
          <w:sz w:val="20"/>
        </w:rPr>
        <w:t xml:space="preserve"> </w:t>
      </w:r>
      <w:r w:rsidR="0055363A" w:rsidRPr="007A54A3">
        <w:rPr>
          <w:rFonts w:ascii="Arial" w:hAnsi="Arial" w:cs="Arial"/>
          <w:smallCaps/>
          <w:sz w:val="20"/>
        </w:rPr>
        <w:t>All</w:t>
      </w:r>
      <w:r w:rsidR="006160BB" w:rsidRPr="007A54A3">
        <w:rPr>
          <w:rFonts w:ascii="Arial" w:hAnsi="Arial" w:cs="Arial"/>
          <w:smallCaps/>
          <w:sz w:val="20"/>
        </w:rPr>
        <w:t xml:space="preserve"> </w:t>
      </w:r>
      <w:r w:rsidR="0055363A" w:rsidRPr="007A54A3">
        <w:rPr>
          <w:rFonts w:ascii="Arial" w:hAnsi="Arial" w:cs="Arial"/>
          <w:smallCaps/>
          <w:sz w:val="20"/>
        </w:rPr>
        <w:t>parties will be entitled to be represented by counsel at their own</w:t>
      </w:r>
      <w:r w:rsidR="006160BB" w:rsidRPr="007A54A3">
        <w:rPr>
          <w:rFonts w:ascii="Arial" w:hAnsi="Arial" w:cs="Arial"/>
          <w:smallCaps/>
          <w:sz w:val="20"/>
        </w:rPr>
        <w:t xml:space="preserve"> </w:t>
      </w:r>
      <w:r w:rsidR="0055363A" w:rsidRPr="007A54A3">
        <w:rPr>
          <w:rFonts w:ascii="Arial" w:hAnsi="Arial" w:cs="Arial"/>
          <w:smallCaps/>
          <w:sz w:val="20"/>
        </w:rPr>
        <w:t xml:space="preserve">expense. </w:t>
      </w:r>
    </w:p>
    <w:p w14:paraId="71EC93B8" w14:textId="77777777" w:rsidR="00F9759F" w:rsidRPr="007A54A3" w:rsidRDefault="00F9759F" w:rsidP="003D1BEE">
      <w:pPr>
        <w:ind w:left="1440" w:hanging="720"/>
        <w:jc w:val="both"/>
        <w:rPr>
          <w:rFonts w:ascii="Arial" w:hAnsi="Arial" w:cs="Arial"/>
          <w:smallCaps/>
          <w:sz w:val="20"/>
        </w:rPr>
      </w:pPr>
    </w:p>
    <w:p w14:paraId="1BEBFF38" w14:textId="77777777"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14:paraId="47AAC71C" w14:textId="77777777"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14:paraId="7DA546BF" w14:textId="77777777"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employee, partner, joint venturer,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14:paraId="48981BD3" w14:textId="77777777"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14:paraId="0E705309" w14:textId="769529CB"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p>
    <w:p w14:paraId="062E2A88" w14:textId="77777777" w:rsidR="00A02F4F" w:rsidRPr="007A54A3" w:rsidRDefault="00A02F4F" w:rsidP="00A02F4F">
      <w:pPr>
        <w:keepNext/>
        <w:keepLines/>
        <w:tabs>
          <w:tab w:val="num" w:pos="720"/>
        </w:tabs>
        <w:ind w:left="720" w:hanging="720"/>
        <w:jc w:val="both"/>
        <w:rPr>
          <w:rFonts w:ascii="Arial" w:hAnsi="Arial" w:cs="Arial"/>
          <w:b/>
          <w:spacing w:val="-3"/>
          <w:sz w:val="20"/>
          <w:u w:val="single"/>
        </w:rPr>
      </w:pPr>
    </w:p>
    <w:p w14:paraId="342267F7" w14:textId="77777777" w:rsidR="00A02F4F" w:rsidRPr="007A54A3" w:rsidRDefault="00A02F4F" w:rsidP="00A02F4F">
      <w:pPr>
        <w:keepNext/>
        <w:keepLines/>
        <w:ind w:left="1440" w:hanging="720"/>
        <w:jc w:val="both"/>
        <w:rPr>
          <w:rFonts w:ascii="Arial" w:hAnsi="Arial" w:cs="Arial"/>
          <w:sz w:val="20"/>
        </w:rPr>
      </w:pPr>
      <w:r w:rsidRPr="007A54A3">
        <w:rPr>
          <w:rFonts w:ascii="Arial" w:hAnsi="Arial" w:cs="Arial"/>
          <w:sz w:val="20"/>
        </w:rPr>
        <w:t>11.1</w:t>
      </w:r>
      <w:r w:rsidRPr="007A54A3">
        <w:rPr>
          <w:rFonts w:ascii="Arial" w:hAnsi="Arial" w:cs="Arial"/>
          <w:sz w:val="20"/>
        </w:rPr>
        <w:tab/>
      </w:r>
      <w:r w:rsidR="002701F2" w:rsidRPr="00E17CAA">
        <w:rPr>
          <w:rFonts w:ascii="Arial" w:hAnsi="Arial" w:cs="Arial"/>
          <w:sz w:val="20"/>
        </w:rPr>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2" w:history="1">
        <w:r w:rsidR="002701F2" w:rsidRPr="0071433D">
          <w:rPr>
            <w:rStyle w:val="Hyperlink"/>
            <w:rFonts w:ascii="Arial" w:hAnsi="Arial" w:cs="Arial"/>
            <w:i/>
            <w:sz w:val="20"/>
          </w:rPr>
          <w:t>Texas Insurance Code</w:t>
        </w:r>
      </w:hyperlink>
      <w:r w:rsidR="002701F2" w:rsidRPr="00E17CAA">
        <w:rPr>
          <w:rFonts w:ascii="Arial" w:hAnsi="Arial" w:cs="Arial"/>
          <w:sz w:val="20"/>
        </w:rPr>
        <w:t>, having an A.M. Best Rating of A-:VII or better, and in amounts not less than the following minimum limits of coverage:</w:t>
      </w:r>
    </w:p>
    <w:p w14:paraId="26FB504A" w14:textId="77777777" w:rsidR="00A02F4F" w:rsidRPr="007A54A3" w:rsidRDefault="00A02F4F" w:rsidP="00A02F4F">
      <w:pPr>
        <w:keepNext/>
        <w:keepLines/>
        <w:tabs>
          <w:tab w:val="left" w:pos="-720"/>
        </w:tabs>
        <w:suppressAutoHyphens/>
        <w:jc w:val="both"/>
        <w:rPr>
          <w:rFonts w:ascii="Arial" w:hAnsi="Arial" w:cs="Arial"/>
          <w:sz w:val="20"/>
        </w:rPr>
      </w:pPr>
    </w:p>
    <w:p w14:paraId="1243ED65" w14:textId="77777777" w:rsidR="002701F2" w:rsidRPr="00E17CAA" w:rsidRDefault="00A02F4F" w:rsidP="002C6AC3">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002701F2" w:rsidRPr="00E17CAA">
        <w:rPr>
          <w:rFonts w:ascii="Arial" w:hAnsi="Arial" w:cs="Arial"/>
          <w:sz w:val="20"/>
        </w:rPr>
        <w:t>Workers’ Compensation Insurance with statutory limits, and Employer’s Liability Insurance with limits of not less than $1,000,000:</w:t>
      </w:r>
    </w:p>
    <w:p w14:paraId="52F6EC3E" w14:textId="77777777" w:rsidR="002701F2" w:rsidRPr="00E17CAA" w:rsidRDefault="002701F2">
      <w:pPr>
        <w:keepNext/>
        <w:keepLines/>
        <w:tabs>
          <w:tab w:val="left" w:pos="-720"/>
        </w:tabs>
        <w:suppressAutoHyphens/>
        <w:ind w:left="2160" w:hanging="720"/>
        <w:jc w:val="both"/>
        <w:rPr>
          <w:rFonts w:ascii="Arial" w:hAnsi="Arial" w:cs="Arial"/>
          <w:sz w:val="20"/>
        </w:rPr>
      </w:pPr>
    </w:p>
    <w:p w14:paraId="65D1FB5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Accident</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43A3F2E6"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Each Employee</w:t>
      </w:r>
      <w:r w:rsidRPr="00E17CAA">
        <w:rPr>
          <w:rFonts w:ascii="Arial" w:hAnsi="Arial" w:cs="Arial"/>
          <w:sz w:val="20"/>
        </w:rPr>
        <w:tab/>
      </w:r>
      <w:r w:rsidRPr="00E17CAA">
        <w:rPr>
          <w:rFonts w:ascii="Arial" w:hAnsi="Arial" w:cs="Arial"/>
          <w:sz w:val="20"/>
        </w:rPr>
        <w:tab/>
      </w:r>
      <w:r w:rsidRPr="00E17CAA">
        <w:rPr>
          <w:rFonts w:ascii="Arial" w:hAnsi="Arial" w:cs="Arial"/>
          <w:sz w:val="20"/>
        </w:rPr>
        <w:tab/>
        <w:t>$1,000,000</w:t>
      </w:r>
    </w:p>
    <w:p w14:paraId="03AA4789" w14:textId="77777777" w:rsidR="002701F2" w:rsidRPr="00E17CAA" w:rsidRDefault="002701F2" w:rsidP="002C6AC3">
      <w:pPr>
        <w:ind w:left="1440" w:firstLine="720"/>
        <w:jc w:val="both"/>
        <w:rPr>
          <w:rFonts w:ascii="Arial" w:hAnsi="Arial" w:cs="Arial"/>
          <w:sz w:val="20"/>
        </w:rPr>
      </w:pPr>
      <w:r w:rsidRPr="00E17CAA">
        <w:rPr>
          <w:rFonts w:ascii="Arial" w:hAnsi="Arial" w:cs="Arial"/>
          <w:sz w:val="20"/>
        </w:rPr>
        <w:t>Employers Liability - Policy Limit</w:t>
      </w:r>
      <w:r w:rsidRPr="00E17CAA">
        <w:rPr>
          <w:rFonts w:ascii="Arial" w:hAnsi="Arial" w:cs="Arial"/>
          <w:sz w:val="20"/>
        </w:rPr>
        <w:tab/>
      </w:r>
      <w:r w:rsidRPr="00E17CAA">
        <w:rPr>
          <w:rFonts w:ascii="Arial" w:hAnsi="Arial" w:cs="Arial"/>
          <w:sz w:val="20"/>
        </w:rPr>
        <w:tab/>
      </w:r>
      <w:r w:rsidRPr="00E17CAA">
        <w:rPr>
          <w:rFonts w:ascii="Arial" w:hAnsi="Arial" w:cs="Arial"/>
          <w:sz w:val="20"/>
        </w:rPr>
        <w:tab/>
      </w:r>
      <w:r>
        <w:rPr>
          <w:rFonts w:ascii="Arial" w:hAnsi="Arial" w:cs="Arial"/>
          <w:sz w:val="20"/>
        </w:rPr>
        <w:tab/>
      </w:r>
      <w:r w:rsidRPr="00E17CAA">
        <w:rPr>
          <w:rFonts w:ascii="Arial" w:hAnsi="Arial" w:cs="Arial"/>
          <w:sz w:val="20"/>
        </w:rPr>
        <w:t>$1,000,000</w:t>
      </w:r>
    </w:p>
    <w:p w14:paraId="36870E6A" w14:textId="77777777" w:rsidR="002701F2" w:rsidRPr="00E17CAA" w:rsidRDefault="002701F2" w:rsidP="002C6AC3">
      <w:pPr>
        <w:ind w:left="2160"/>
        <w:jc w:val="both"/>
        <w:rPr>
          <w:rFonts w:ascii="Arial" w:hAnsi="Arial" w:cs="Arial"/>
          <w:sz w:val="20"/>
        </w:rPr>
      </w:pPr>
    </w:p>
    <w:p w14:paraId="7640C276" w14:textId="77777777" w:rsidR="002701F2" w:rsidRPr="00E17CAA" w:rsidRDefault="002701F2" w:rsidP="002C6AC3">
      <w:pPr>
        <w:ind w:left="2160"/>
        <w:jc w:val="both"/>
        <w:rPr>
          <w:rFonts w:ascii="Arial" w:hAnsi="Arial" w:cs="Arial"/>
          <w:sz w:val="20"/>
        </w:rPr>
      </w:pPr>
      <w:r w:rsidRPr="00E17CAA">
        <w:rPr>
          <w:rFonts w:ascii="Arial" w:hAnsi="Arial" w:cs="Arial"/>
          <w:sz w:val="20"/>
        </w:rPr>
        <w:t xml:space="preserve">Workers’ Compensation policy must include under Item 3.A. on the information page of the Workers’ Compensation policy the state in which Work is to be performed for University. </w:t>
      </w:r>
    </w:p>
    <w:p w14:paraId="2D710D6C" w14:textId="77777777" w:rsidR="002701F2" w:rsidRPr="00E17CAA" w:rsidRDefault="002701F2" w:rsidP="002C6AC3">
      <w:pPr>
        <w:ind w:left="2160"/>
        <w:jc w:val="both"/>
        <w:rPr>
          <w:rFonts w:ascii="Arial" w:hAnsi="Arial" w:cs="Arial"/>
          <w:sz w:val="20"/>
        </w:rPr>
      </w:pPr>
    </w:p>
    <w:p w14:paraId="651CB914" w14:textId="77777777" w:rsidR="00A02F4F" w:rsidRPr="007A54A3" w:rsidRDefault="002701F2" w:rsidP="002C6AC3">
      <w:pPr>
        <w:keepNext/>
        <w:keepLines/>
        <w:tabs>
          <w:tab w:val="left" w:pos="-720"/>
        </w:tabs>
        <w:suppressAutoHyphens/>
        <w:ind w:left="216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In the event watercraft is used in the course of performing Work, the maritime coverage endorsement must be added unless separate Protection &amp; Indemnity coverage is maintained. In the event operations are conducted in relation to navigable waters which may qualify employees for United States Longshore &amp; Harbor Workers Compensation Act </w:t>
      </w:r>
      <w:r w:rsidRPr="007A54A3">
        <w:rPr>
          <w:rFonts w:ascii="Arial" w:hAnsi="Arial" w:cs="Arial"/>
          <w:sz w:val="20"/>
        </w:rPr>
        <w:t>(</w:t>
      </w:r>
      <w:r w:rsidRPr="00D6311E">
        <w:rPr>
          <w:rFonts w:ascii="Arial" w:hAnsi="Arial" w:cs="Arial"/>
          <w:b/>
          <w:sz w:val="20"/>
        </w:rPr>
        <w:t>USL&amp;H</w:t>
      </w:r>
      <w:r w:rsidRPr="007A54A3">
        <w:rPr>
          <w:rFonts w:ascii="Arial" w:hAnsi="Arial" w:cs="Arial"/>
          <w:sz w:val="20"/>
        </w:rPr>
        <w:t>)</w:t>
      </w:r>
      <w:r w:rsidRPr="00E17CAA">
        <w:rPr>
          <w:rFonts w:ascii="Arial" w:hAnsi="Arial" w:cs="Arial"/>
          <w:sz w:val="20"/>
        </w:rPr>
        <w:t xml:space="preserve"> benefits, the USL&amp;H endorsement must be added.</w:t>
      </w:r>
      <w:r w:rsidRPr="00E17CAA">
        <w:rPr>
          <w:rFonts w:ascii="Arial" w:hAnsi="Arial" w:cs="Arial"/>
          <w:b/>
          <w:sz w:val="20"/>
          <w:highlight w:val="cyan"/>
        </w:rPr>
        <w:t>]</w:t>
      </w:r>
    </w:p>
    <w:p w14:paraId="19F53419" w14:textId="77777777" w:rsidR="00A02F4F" w:rsidRPr="007A54A3" w:rsidRDefault="00A02F4F" w:rsidP="00A02F4F">
      <w:pPr>
        <w:ind w:left="2160" w:hanging="1440"/>
        <w:jc w:val="both"/>
        <w:rPr>
          <w:rFonts w:ascii="Arial" w:hAnsi="Arial" w:cs="Arial"/>
          <w:sz w:val="20"/>
        </w:rPr>
      </w:pPr>
    </w:p>
    <w:p w14:paraId="6EDC51E9" w14:textId="77777777" w:rsidR="002701F2" w:rsidRPr="002701F2" w:rsidRDefault="00A02F4F" w:rsidP="002701F2">
      <w:pPr>
        <w:ind w:left="1440"/>
        <w:jc w:val="both"/>
        <w:rPr>
          <w:rFonts w:ascii="Arial" w:hAnsi="Arial" w:cs="Arial"/>
          <w:sz w:val="20"/>
        </w:rPr>
      </w:pPr>
      <w:r w:rsidRPr="007A54A3">
        <w:rPr>
          <w:rFonts w:ascii="Arial" w:hAnsi="Arial" w:cs="Arial"/>
          <w:sz w:val="20"/>
        </w:rPr>
        <w:t>11.1.2</w:t>
      </w:r>
      <w:r w:rsidRPr="007A54A3">
        <w:rPr>
          <w:rFonts w:ascii="Arial" w:hAnsi="Arial" w:cs="Arial"/>
          <w:sz w:val="20"/>
        </w:rPr>
        <w:tab/>
      </w:r>
      <w:r w:rsidR="002701F2" w:rsidRPr="002701F2">
        <w:rPr>
          <w:rFonts w:ascii="Arial" w:hAnsi="Arial" w:cs="Arial"/>
          <w:sz w:val="20"/>
        </w:rPr>
        <w:t>Commercial General Liability Insurance with limits of not less than:</w:t>
      </w:r>
    </w:p>
    <w:p w14:paraId="153F45A4" w14:textId="77777777" w:rsidR="002701F2" w:rsidRPr="002701F2" w:rsidRDefault="002701F2" w:rsidP="002701F2">
      <w:pPr>
        <w:ind w:left="1440"/>
        <w:jc w:val="both"/>
        <w:rPr>
          <w:rFonts w:ascii="Arial" w:hAnsi="Arial" w:cs="Arial"/>
          <w:sz w:val="20"/>
        </w:rPr>
      </w:pPr>
    </w:p>
    <w:p w14:paraId="375F70EE" w14:textId="77777777" w:rsidR="002701F2" w:rsidRPr="002701F2" w:rsidRDefault="002701F2" w:rsidP="002C6AC3">
      <w:pPr>
        <w:ind w:left="2160"/>
        <w:jc w:val="both"/>
        <w:rPr>
          <w:rFonts w:ascii="Arial" w:hAnsi="Arial" w:cs="Arial"/>
          <w:sz w:val="20"/>
        </w:rPr>
      </w:pPr>
      <w:r w:rsidRPr="002701F2">
        <w:rPr>
          <w:rFonts w:ascii="Arial" w:hAnsi="Arial" w:cs="Arial"/>
          <w:sz w:val="20"/>
        </w:rPr>
        <w:t>Each Occurrence Limit</w:t>
      </w:r>
      <w:r w:rsidRPr="002701F2">
        <w:rPr>
          <w:rFonts w:ascii="Arial" w:hAnsi="Arial" w:cs="Arial"/>
          <w:sz w:val="20"/>
        </w:rPr>
        <w:tab/>
      </w:r>
      <w:r w:rsidRPr="002701F2">
        <w:rPr>
          <w:rFonts w:ascii="Arial" w:hAnsi="Arial" w:cs="Arial"/>
          <w:sz w:val="20"/>
        </w:rPr>
        <w:tab/>
      </w:r>
      <w:r w:rsidRPr="002701F2">
        <w:rPr>
          <w:rFonts w:ascii="Arial" w:hAnsi="Arial" w:cs="Arial"/>
          <w:sz w:val="20"/>
        </w:rPr>
        <w:tab/>
      </w:r>
      <w:r w:rsidRPr="002701F2">
        <w:rPr>
          <w:rFonts w:ascii="Arial" w:hAnsi="Arial" w:cs="Arial"/>
          <w:sz w:val="20"/>
        </w:rPr>
        <w:tab/>
        <w:t>$1,000,000</w:t>
      </w:r>
    </w:p>
    <w:p w14:paraId="637C37D2" w14:textId="77777777" w:rsidR="002701F2" w:rsidRPr="002701F2" w:rsidRDefault="002701F2" w:rsidP="002C6AC3">
      <w:pPr>
        <w:ind w:left="2160"/>
        <w:jc w:val="both"/>
        <w:rPr>
          <w:rFonts w:ascii="Arial" w:hAnsi="Arial" w:cs="Arial"/>
          <w:sz w:val="20"/>
        </w:rPr>
      </w:pPr>
      <w:r w:rsidRPr="002701F2">
        <w:rPr>
          <w:rFonts w:ascii="Arial" w:hAnsi="Arial" w:cs="Arial"/>
          <w:sz w:val="20"/>
        </w:rPr>
        <w:t>Damage to Rented Premises</w:t>
      </w:r>
      <w:r w:rsidRPr="002701F2">
        <w:rPr>
          <w:rFonts w:ascii="Arial" w:hAnsi="Arial" w:cs="Arial"/>
          <w:sz w:val="20"/>
        </w:rPr>
        <w:tab/>
      </w:r>
      <w:r w:rsidRPr="002701F2">
        <w:rPr>
          <w:rFonts w:ascii="Arial" w:hAnsi="Arial" w:cs="Arial"/>
          <w:sz w:val="20"/>
        </w:rPr>
        <w:tab/>
      </w:r>
      <w:r w:rsidRPr="002701F2">
        <w:rPr>
          <w:rFonts w:ascii="Arial" w:hAnsi="Arial" w:cs="Arial"/>
          <w:sz w:val="20"/>
        </w:rPr>
        <w:tab/>
        <w:t>$   300,000</w:t>
      </w:r>
    </w:p>
    <w:p w14:paraId="2F765991" w14:textId="77777777" w:rsidR="002701F2" w:rsidRPr="002701F2" w:rsidRDefault="002701F2" w:rsidP="002C6AC3">
      <w:pPr>
        <w:ind w:left="2160"/>
        <w:jc w:val="both"/>
        <w:rPr>
          <w:rFonts w:ascii="Arial" w:hAnsi="Arial" w:cs="Arial"/>
          <w:sz w:val="20"/>
        </w:rPr>
      </w:pPr>
      <w:r w:rsidRPr="002701F2">
        <w:rPr>
          <w:rFonts w:ascii="Arial" w:hAnsi="Arial" w:cs="Arial"/>
          <w:sz w:val="20"/>
        </w:rPr>
        <w:t>Personal &amp; Advertising Injury      </w:t>
      </w:r>
      <w:r w:rsidRPr="002701F2">
        <w:rPr>
          <w:rFonts w:ascii="Arial" w:hAnsi="Arial" w:cs="Arial"/>
          <w:sz w:val="20"/>
        </w:rPr>
        <w:tab/>
        <w:t xml:space="preserve">           </w:t>
      </w:r>
      <w:r w:rsidRPr="002701F2">
        <w:rPr>
          <w:rFonts w:ascii="Arial" w:hAnsi="Arial" w:cs="Arial"/>
          <w:sz w:val="20"/>
        </w:rPr>
        <w:tab/>
        <w:t>$1,000,000</w:t>
      </w:r>
    </w:p>
    <w:p w14:paraId="6A56E731" w14:textId="77777777" w:rsidR="002701F2" w:rsidRPr="002701F2" w:rsidRDefault="002701F2" w:rsidP="002C6AC3">
      <w:pPr>
        <w:ind w:left="2160"/>
        <w:jc w:val="both"/>
        <w:rPr>
          <w:rFonts w:ascii="Arial" w:hAnsi="Arial" w:cs="Arial"/>
          <w:sz w:val="20"/>
        </w:rPr>
      </w:pPr>
      <w:r w:rsidRPr="002701F2">
        <w:rPr>
          <w:rFonts w:ascii="Arial" w:hAnsi="Arial" w:cs="Arial"/>
          <w:sz w:val="20"/>
        </w:rPr>
        <w:t xml:space="preserve">General Aggregate                                             </w:t>
      </w:r>
      <w:r w:rsidRPr="002701F2">
        <w:rPr>
          <w:rFonts w:ascii="Arial" w:hAnsi="Arial" w:cs="Arial"/>
          <w:sz w:val="20"/>
        </w:rPr>
        <w:tab/>
        <w:t>$2,000,000</w:t>
      </w:r>
    </w:p>
    <w:p w14:paraId="22F022A3" w14:textId="77777777" w:rsidR="002701F2" w:rsidRPr="002701F2" w:rsidRDefault="002701F2" w:rsidP="002C6AC3">
      <w:pPr>
        <w:ind w:left="2160"/>
        <w:jc w:val="both"/>
        <w:rPr>
          <w:rFonts w:ascii="Arial" w:hAnsi="Arial" w:cs="Arial"/>
          <w:sz w:val="20"/>
        </w:rPr>
      </w:pPr>
      <w:r w:rsidRPr="002701F2">
        <w:rPr>
          <w:rFonts w:ascii="Arial" w:hAnsi="Arial" w:cs="Arial"/>
          <w:sz w:val="20"/>
        </w:rPr>
        <w:t>Products - Completed Operations Aggregate     </w:t>
      </w:r>
      <w:r w:rsidRPr="002701F2">
        <w:rPr>
          <w:rFonts w:ascii="Arial" w:hAnsi="Arial" w:cs="Arial"/>
          <w:sz w:val="20"/>
        </w:rPr>
        <w:tab/>
        <w:t>$2,000,000</w:t>
      </w:r>
    </w:p>
    <w:p w14:paraId="716D86E7" w14:textId="77777777" w:rsidR="002701F2" w:rsidRPr="002701F2" w:rsidRDefault="002701F2" w:rsidP="002C6AC3">
      <w:pPr>
        <w:ind w:left="2160"/>
        <w:jc w:val="both"/>
        <w:rPr>
          <w:rFonts w:ascii="Arial" w:hAnsi="Arial" w:cs="Arial"/>
          <w:sz w:val="20"/>
        </w:rPr>
      </w:pPr>
    </w:p>
    <w:p w14:paraId="11DD34E5" w14:textId="77777777" w:rsidR="00A02F4F" w:rsidRDefault="002701F2" w:rsidP="002C6AC3">
      <w:pPr>
        <w:ind w:left="2160"/>
        <w:jc w:val="both"/>
        <w:rPr>
          <w:rFonts w:ascii="Arial" w:hAnsi="Arial" w:cs="Arial"/>
          <w:color w:val="000000"/>
          <w:sz w:val="20"/>
        </w:rPr>
      </w:pPr>
      <w:r w:rsidRPr="002701F2">
        <w:rPr>
          <w:rFonts w:ascii="Arial" w:hAnsi="Arial" w:cs="Arial"/>
          <w:sz w:val="20"/>
        </w:rPr>
        <w:t xml:space="preserve">The required Commercial General Liability policy will be issued on a form that insures Contractor’s and subcontractor’s liability for bodily injury (including death), property damage, personal, and advertising injury assumed under the terms of this Agreement. </w:t>
      </w:r>
      <w:bookmarkStart w:id="5" w:name="One"/>
      <w:bookmarkEnd w:id="5"/>
    </w:p>
    <w:p w14:paraId="6E42FB19" w14:textId="77777777" w:rsidR="00A02F4F" w:rsidRPr="007A54A3" w:rsidRDefault="00A02F4F" w:rsidP="00A02F4F">
      <w:pPr>
        <w:jc w:val="both"/>
        <w:rPr>
          <w:rFonts w:ascii="Arial" w:hAnsi="Arial" w:cs="Arial"/>
          <w:sz w:val="20"/>
        </w:rPr>
      </w:pPr>
    </w:p>
    <w:p w14:paraId="1AA7D9FB" w14:textId="77777777" w:rsidR="009674ED" w:rsidRPr="009674ED" w:rsidRDefault="00A02F4F" w:rsidP="002C6AC3">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r>
      <w:r w:rsidR="009674ED" w:rsidRPr="009674ED">
        <w:rPr>
          <w:rFonts w:ascii="Arial" w:hAnsi="Arial" w:cs="Arial"/>
          <w:sz w:val="20"/>
        </w:rPr>
        <w:t xml:space="preserve">Business Auto Liability Insurance covering all owned, non-owned or hired automobiles, with limits of not less than $1,000,000 single limit of liability per accident for Bodily Injury and Property Damage; </w:t>
      </w:r>
    </w:p>
    <w:p w14:paraId="34623B3D" w14:textId="77777777" w:rsidR="009674ED" w:rsidRPr="009674ED" w:rsidRDefault="009674ED" w:rsidP="009674ED">
      <w:pPr>
        <w:ind w:left="2160" w:hanging="720"/>
        <w:jc w:val="both"/>
        <w:rPr>
          <w:rFonts w:ascii="Arial" w:hAnsi="Arial" w:cs="Arial"/>
          <w:sz w:val="20"/>
        </w:rPr>
      </w:pPr>
      <w:r w:rsidRPr="009674ED">
        <w:rPr>
          <w:rFonts w:ascii="Arial" w:hAnsi="Arial" w:cs="Arial"/>
          <w:sz w:val="20"/>
        </w:rPr>
        <w:tab/>
      </w:r>
    </w:p>
    <w:p w14:paraId="378770D2" w14:textId="77777777" w:rsidR="009674ED" w:rsidRPr="009674ED" w:rsidRDefault="009674ED" w:rsidP="002C6AC3">
      <w:pPr>
        <w:ind w:left="2160" w:hanging="720"/>
        <w:jc w:val="both"/>
        <w:rPr>
          <w:rFonts w:ascii="Arial" w:hAnsi="Arial" w:cs="Arial"/>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If a separate Business Auto Liability policy is not available, coverage for hired and non-owned auto liability may be endorsed on the Commercial General Liability policy.</w:t>
      </w:r>
      <w:r w:rsidRPr="009674ED">
        <w:rPr>
          <w:rFonts w:ascii="Arial" w:hAnsi="Arial" w:cs="Arial"/>
          <w:b/>
          <w:sz w:val="20"/>
          <w:highlight w:val="cyan"/>
        </w:rPr>
        <w:t>]</w:t>
      </w:r>
      <w:r w:rsidRPr="009674ED">
        <w:rPr>
          <w:rFonts w:ascii="Arial" w:hAnsi="Arial" w:cs="Arial"/>
          <w:sz w:val="20"/>
        </w:rPr>
        <w:t xml:space="preserve"> </w:t>
      </w:r>
    </w:p>
    <w:p w14:paraId="62000413" w14:textId="77777777" w:rsidR="009674ED" w:rsidRPr="009674ED" w:rsidRDefault="009674ED" w:rsidP="009674ED">
      <w:pPr>
        <w:ind w:left="1440" w:hanging="720"/>
        <w:jc w:val="both"/>
        <w:rPr>
          <w:rFonts w:ascii="Arial" w:hAnsi="Arial" w:cs="Arial"/>
          <w:b/>
          <w:sz w:val="20"/>
        </w:rPr>
      </w:pPr>
      <w:r w:rsidRPr="009674ED">
        <w:rPr>
          <w:rFonts w:ascii="Arial" w:hAnsi="Arial" w:cs="Arial"/>
          <w:b/>
          <w:sz w:val="20"/>
        </w:rPr>
        <w:tab/>
      </w:r>
    </w:p>
    <w:p w14:paraId="35A93A4C" w14:textId="77777777" w:rsidR="009674ED" w:rsidRDefault="009674ED" w:rsidP="009674ED">
      <w:pPr>
        <w:ind w:left="2160" w:hanging="720"/>
        <w:jc w:val="both"/>
        <w:rPr>
          <w:rFonts w:ascii="Arial" w:hAnsi="Arial" w:cs="Arial"/>
          <w:b/>
          <w:sz w:val="20"/>
        </w:rPr>
      </w:pPr>
      <w:r w:rsidRPr="009674ED">
        <w:rPr>
          <w:rFonts w:ascii="Arial" w:hAnsi="Arial" w:cs="Arial"/>
          <w:sz w:val="20"/>
        </w:rPr>
        <w:tab/>
      </w:r>
      <w:r w:rsidRPr="009674ED">
        <w:rPr>
          <w:rFonts w:ascii="Arial" w:hAnsi="Arial" w:cs="Arial"/>
          <w:b/>
          <w:sz w:val="20"/>
          <w:highlight w:val="cyan"/>
        </w:rPr>
        <w:t>[</w:t>
      </w:r>
      <w:r w:rsidRPr="009674ED">
        <w:rPr>
          <w:rFonts w:ascii="Arial" w:hAnsi="Arial" w:cs="Arial"/>
          <w:b/>
          <w:sz w:val="20"/>
          <w:highlight w:val="cyan"/>
          <w:u w:val="single"/>
        </w:rPr>
        <w:t>Option</w:t>
      </w:r>
      <w:r w:rsidRPr="009674ED">
        <w:rPr>
          <w:rFonts w:ascii="Arial" w:hAnsi="Arial" w:cs="Arial"/>
          <w:b/>
          <w:sz w:val="20"/>
          <w:highlight w:val="cyan"/>
        </w:rPr>
        <w:t>:</w:t>
      </w:r>
      <w:r w:rsidRPr="009674ED">
        <w:rPr>
          <w:rFonts w:ascii="Arial" w:hAnsi="Arial" w:cs="Arial"/>
          <w:sz w:val="20"/>
        </w:rPr>
        <w:t xml:space="preserve"> Contractors transporting hazardous materials must provide the MCS-90 endorsement and CA9948 Broadened Pollution Liability endorsement on the Business Auto Liability policy. Policy limits must be in line with Federal requirements.</w:t>
      </w:r>
      <w:r w:rsidRPr="009674ED">
        <w:rPr>
          <w:rFonts w:ascii="Arial" w:hAnsi="Arial" w:cs="Arial"/>
          <w:b/>
          <w:sz w:val="20"/>
          <w:highlight w:val="cyan"/>
        </w:rPr>
        <w:t>]</w:t>
      </w:r>
    </w:p>
    <w:p w14:paraId="382E56F1" w14:textId="77777777" w:rsidR="00A02F4F" w:rsidRPr="007A54A3" w:rsidRDefault="00A02F4F" w:rsidP="009674ED">
      <w:pPr>
        <w:ind w:left="2160" w:hanging="720"/>
        <w:jc w:val="both"/>
        <w:rPr>
          <w:rFonts w:ascii="Arial" w:hAnsi="Arial" w:cs="Arial"/>
          <w:sz w:val="20"/>
        </w:rPr>
      </w:pPr>
    </w:p>
    <w:p w14:paraId="64CA3384" w14:textId="77777777" w:rsidR="009674ED" w:rsidRPr="00E17CAA" w:rsidRDefault="009674ED"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.1.4 Umbrella/Excess Liability Insurance with limits of not less than $2,000,000 per occurrence and aggregate with a deductible of no more than $10,000</w:t>
      </w:r>
      <w:r>
        <w:rPr>
          <w:rFonts w:ascii="Arial" w:hAnsi="Arial" w:cs="Arial"/>
          <w:sz w:val="20"/>
        </w:rPr>
        <w:t>.</w:t>
      </w:r>
      <w:r w:rsidRPr="007A54A3">
        <w:rPr>
          <w:rFonts w:ascii="Arial" w:hAnsi="Arial" w:cs="Arial"/>
          <w:sz w:val="20"/>
        </w:rPr>
        <w:t xml:space="preserve"> </w:t>
      </w:r>
      <w:r>
        <w:rPr>
          <w:rFonts w:ascii="Arial" w:hAnsi="Arial" w:cs="Arial"/>
          <w:sz w:val="20"/>
        </w:rPr>
        <w:t xml:space="preserve">The </w:t>
      </w:r>
      <w:r w:rsidRPr="007A54A3">
        <w:rPr>
          <w:rFonts w:ascii="Arial" w:hAnsi="Arial" w:cs="Arial"/>
          <w:sz w:val="20"/>
        </w:rPr>
        <w:t xml:space="preserve">Umbrella/Excess Liability </w:t>
      </w:r>
      <w:r>
        <w:rPr>
          <w:rFonts w:ascii="Arial" w:hAnsi="Arial" w:cs="Arial"/>
          <w:sz w:val="20"/>
        </w:rPr>
        <w:t>policy</w:t>
      </w:r>
      <w:r w:rsidRPr="00E17CAA">
        <w:rPr>
          <w:rFonts w:ascii="Arial" w:hAnsi="Arial" w:cs="Arial"/>
          <w:sz w:val="20"/>
        </w:rPr>
        <w:t xml:space="preserve"> will be excess over and at least as broad as the underlying coverage as required under sections </w:t>
      </w:r>
      <w:r w:rsidRPr="002C6AC3">
        <w:rPr>
          <w:rFonts w:ascii="Arial" w:hAnsi="Arial" w:cs="Arial"/>
          <w:sz w:val="20"/>
        </w:rPr>
        <w:t>11</w:t>
      </w:r>
      <w:r w:rsidRPr="00E17CAA">
        <w:rPr>
          <w:rFonts w:ascii="Arial" w:hAnsi="Arial" w:cs="Arial"/>
          <w:sz w:val="20"/>
        </w:rPr>
        <w:t xml:space="preserve">.1.1 Employer’s Liability; </w:t>
      </w:r>
      <w:r w:rsidRPr="002C6AC3">
        <w:rPr>
          <w:rFonts w:ascii="Arial" w:hAnsi="Arial" w:cs="Arial"/>
          <w:sz w:val="20"/>
        </w:rPr>
        <w:t>11</w:t>
      </w:r>
      <w:r w:rsidRPr="009674ED">
        <w:rPr>
          <w:rFonts w:ascii="Arial" w:hAnsi="Arial" w:cs="Arial"/>
          <w:sz w:val="20"/>
        </w:rPr>
        <w:t>.</w:t>
      </w:r>
      <w:r w:rsidRPr="00E17CAA">
        <w:rPr>
          <w:rFonts w:ascii="Arial" w:hAnsi="Arial" w:cs="Arial"/>
          <w:sz w:val="20"/>
        </w:rPr>
        <w:t xml:space="preserve">1.2 Commercial General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and</w:t>
      </w:r>
      <w:r w:rsidRPr="00E17CAA">
        <w:rPr>
          <w:rFonts w:ascii="Arial" w:hAnsi="Arial" w:cs="Arial"/>
          <w:b/>
          <w:sz w:val="20"/>
          <w:highlight w:val="cyan"/>
        </w:rPr>
        <w:t>]</w:t>
      </w:r>
      <w:r w:rsidRPr="00E17CAA">
        <w:rPr>
          <w:rFonts w:ascii="Arial" w:hAnsi="Arial" w:cs="Arial"/>
          <w:sz w:val="20"/>
        </w:rPr>
        <w:t xml:space="preserve"> </w:t>
      </w:r>
      <w:r w:rsidRPr="002C6AC3">
        <w:rPr>
          <w:rFonts w:ascii="Arial" w:hAnsi="Arial" w:cs="Arial"/>
          <w:sz w:val="20"/>
        </w:rPr>
        <w:t>11</w:t>
      </w:r>
      <w:r w:rsidRPr="00E17CAA">
        <w:rPr>
          <w:rFonts w:ascii="Arial" w:hAnsi="Arial" w:cs="Arial"/>
          <w:sz w:val="20"/>
        </w:rPr>
        <w:t xml:space="preserve">.1.3 Business Auto Liability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 and </w:t>
      </w:r>
      <w:r w:rsidRPr="002C6AC3">
        <w:rPr>
          <w:rFonts w:ascii="Arial" w:hAnsi="Arial" w:cs="Arial"/>
          <w:sz w:val="20"/>
        </w:rPr>
        <w:t>11</w:t>
      </w:r>
      <w:r w:rsidRPr="00E17CAA">
        <w:rPr>
          <w:rFonts w:ascii="Arial" w:hAnsi="Arial" w:cs="Arial"/>
          <w:sz w:val="20"/>
        </w:rPr>
        <w:t>.1.5 Liquor Liability</w:t>
      </w:r>
      <w:r w:rsidRPr="00E17CAA">
        <w:rPr>
          <w:rFonts w:ascii="Arial" w:hAnsi="Arial" w:cs="Arial"/>
          <w:b/>
          <w:sz w:val="20"/>
          <w:highlight w:val="cyan"/>
        </w:rPr>
        <w:t>]</w:t>
      </w:r>
      <w:r w:rsidRPr="00E17CAA">
        <w:rPr>
          <w:rFonts w:ascii="Arial" w:hAnsi="Arial" w:cs="Arial"/>
          <w:sz w:val="20"/>
        </w:rPr>
        <w:t>. Inception and expiration dates will be the same as the underlying policies. Drop down coverage will be provided for reduction or exhaustion of underlying aggregate limits and will provide a duty to defend for any insured.</w:t>
      </w:r>
      <w:r w:rsidRPr="00E17CAA">
        <w:rPr>
          <w:rFonts w:ascii="Arial" w:hAnsi="Arial" w:cs="Arial"/>
          <w:b/>
          <w:sz w:val="20"/>
          <w:highlight w:val="cyan"/>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p>
    <w:p w14:paraId="3C27323C" w14:textId="77777777" w:rsidR="009674ED" w:rsidRPr="00E17CAA" w:rsidRDefault="009674ED">
      <w:pPr>
        <w:tabs>
          <w:tab w:val="left" w:pos="2160"/>
        </w:tabs>
        <w:ind w:left="1440" w:hanging="720"/>
        <w:jc w:val="both"/>
        <w:rPr>
          <w:rFonts w:ascii="Arial" w:hAnsi="Arial" w:cs="Arial"/>
          <w:b/>
          <w:sz w:val="20"/>
        </w:rPr>
      </w:pPr>
    </w:p>
    <w:p w14:paraId="46BEF51F" w14:textId="77777777" w:rsidR="00A02F4F" w:rsidRPr="007A54A3" w:rsidRDefault="009674ED">
      <w:pPr>
        <w:ind w:left="2160" w:hanging="720"/>
        <w:jc w:val="both"/>
        <w:rPr>
          <w:rFonts w:ascii="Arial" w:hAnsi="Arial" w:cs="Arial"/>
          <w:color w:val="000000"/>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.1.5 </w:t>
      </w:r>
      <w:r w:rsidRPr="00E17CAA">
        <w:rPr>
          <w:rFonts w:ascii="Arial" w:hAnsi="Arial" w:cs="Arial"/>
          <w:color w:val="000000"/>
          <w:sz w:val="20"/>
        </w:rPr>
        <w:t>Liquor Liability Insurance, with limits of not less than $1,000,000 per occurrence, $2,000,000 aggregate for bodily injury and property damage arising from selling, serving or furnishing of any alcoholic beverage by Contractor or Contractor’s employees, representatives, agents, or subcontractors in the performance of this Agreement.</w:t>
      </w:r>
      <w:r w:rsidRPr="00E17CAA">
        <w:rPr>
          <w:rFonts w:ascii="Arial" w:hAnsi="Arial" w:cs="Arial"/>
          <w:b/>
          <w:color w:val="000000"/>
          <w:sz w:val="20"/>
          <w:highlight w:val="cyan"/>
        </w:rPr>
        <w:t>]</w:t>
      </w:r>
      <w:r w:rsidRPr="007A54A3" w:rsidDel="009674ED">
        <w:rPr>
          <w:rFonts w:ascii="Arial" w:hAnsi="Arial" w:cs="Arial"/>
          <w:b/>
          <w:sz w:val="20"/>
          <w:highlight w:val="cyan"/>
        </w:rPr>
        <w:t xml:space="preserve"> </w:t>
      </w:r>
    </w:p>
    <w:p w14:paraId="26CE917C" w14:textId="77777777" w:rsidR="00A02F4F" w:rsidRPr="007A54A3" w:rsidRDefault="00A02F4F" w:rsidP="002C6AC3">
      <w:pPr>
        <w:tabs>
          <w:tab w:val="left" w:pos="2160"/>
        </w:tabs>
        <w:ind w:left="1440" w:hanging="720"/>
        <w:jc w:val="both"/>
        <w:rPr>
          <w:rFonts w:ascii="Arial" w:hAnsi="Arial" w:cs="Arial"/>
          <w:sz w:val="20"/>
        </w:rPr>
      </w:pPr>
      <w:r w:rsidRPr="007A54A3">
        <w:rPr>
          <w:rFonts w:ascii="Arial" w:hAnsi="Arial" w:cs="Arial"/>
          <w:sz w:val="20"/>
        </w:rPr>
        <w:tab/>
      </w:r>
    </w:p>
    <w:p w14:paraId="5DB0191D" w14:textId="77777777" w:rsidR="006228BE" w:rsidRPr="00E17CAA" w:rsidRDefault="006228BE" w:rsidP="002C6AC3">
      <w:pPr>
        <w:ind w:left="2160" w:hanging="720"/>
        <w:jc w:val="both"/>
        <w:rPr>
          <w:rFonts w:ascii="Arial" w:hAnsi="Arial" w:cs="Arial"/>
          <w:b/>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.1.6 Professional Liability (Errors &amp; Omissions) Insurance with limits of not less than $1,000,000 each occurrence, $3,000,000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is written on a claims-made basis, Contractor agrees to purchase an Extended Reporting Period Endorsement, effective twenty-four (24) months after the expiration or cancellation of the policy.</w:t>
      </w:r>
      <w:r w:rsidRPr="00E17CAA">
        <w:rPr>
          <w:rFonts w:ascii="Arial" w:hAnsi="Arial" w:cs="Arial"/>
          <w:b/>
          <w:sz w:val="20"/>
        </w:rPr>
        <w:t xml:space="preserve"> </w:t>
      </w:r>
      <w:r w:rsidRPr="00E17CAA">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E17CAA">
        <w:rPr>
          <w:rFonts w:ascii="Arial" w:hAnsi="Arial" w:cs="Arial"/>
          <w:b/>
          <w:sz w:val="20"/>
          <w:highlight w:val="cyan"/>
        </w:rPr>
        <w:t>]</w:t>
      </w:r>
    </w:p>
    <w:p w14:paraId="47C049EC" w14:textId="77777777" w:rsidR="006228BE" w:rsidRPr="00E17CAA" w:rsidRDefault="006228BE">
      <w:pPr>
        <w:tabs>
          <w:tab w:val="left" w:pos="2160"/>
        </w:tabs>
        <w:ind w:left="1440"/>
        <w:jc w:val="both"/>
        <w:rPr>
          <w:rFonts w:ascii="Arial" w:hAnsi="Arial" w:cs="Arial"/>
          <w:b/>
          <w:sz w:val="20"/>
        </w:rPr>
      </w:pPr>
    </w:p>
    <w:p w14:paraId="36E0BB27" w14:textId="77777777" w:rsidR="00A02F4F" w:rsidRPr="007A54A3" w:rsidRDefault="006228BE">
      <w:pPr>
        <w:ind w:left="2160" w:hanging="720"/>
        <w:jc w:val="both"/>
        <w:rPr>
          <w:rFonts w:ascii="Arial" w:hAnsi="Arial" w:cs="Arial"/>
          <w:sz w:val="20"/>
        </w:rPr>
      </w:pP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7A54A3">
        <w:rPr>
          <w:rFonts w:ascii="Arial" w:hAnsi="Arial" w:cs="Arial"/>
          <w:sz w:val="20"/>
        </w:rPr>
        <w:t>11</w:t>
      </w:r>
      <w:r w:rsidRPr="00E17CAA">
        <w:rPr>
          <w:rFonts w:ascii="Arial" w:hAnsi="Arial" w:cs="Arial"/>
          <w:sz w:val="20"/>
        </w:rPr>
        <w:t xml:space="preserve">.1.7 Contractor’s Employee Dishonesty Insurance will be endorsed with a Client’s Property Endorsement (or equivalent) to protect the assets and property of University with limits of not less than </w:t>
      </w:r>
      <w:r w:rsidRPr="00E17CAA">
        <w:rPr>
          <w:rFonts w:ascii="Arial" w:hAnsi="Arial" w:cs="Arial"/>
          <w:b/>
          <w:sz w:val="20"/>
          <w:highlight w:val="cyan"/>
        </w:rPr>
        <w:t>[</w:t>
      </w:r>
      <w:r w:rsidRPr="00E17CAA">
        <w:rPr>
          <w:rFonts w:ascii="Arial" w:hAnsi="Arial" w:cs="Arial"/>
          <w:b/>
          <w:sz w:val="20"/>
          <w:highlight w:val="cyan"/>
          <w:u w:val="single"/>
        </w:rPr>
        <w:t>Option</w:t>
      </w:r>
      <w:r w:rsidRPr="00E17CAA">
        <w:rPr>
          <w:rFonts w:ascii="Arial" w:hAnsi="Arial" w:cs="Arial"/>
          <w:b/>
          <w:sz w:val="20"/>
          <w:highlight w:val="cyan"/>
        </w:rPr>
        <w:t>:</w:t>
      </w:r>
      <w:r w:rsidRPr="00E17CAA">
        <w:rPr>
          <w:rFonts w:ascii="Arial" w:hAnsi="Arial" w:cs="Arial"/>
          <w:sz w:val="20"/>
        </w:rPr>
        <w:t xml:space="preserve"> $500,000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b/>
          <w:sz w:val="20"/>
          <w:highlight w:val="cyan"/>
        </w:rPr>
        <w:t>[</w:t>
      </w:r>
      <w:r w:rsidRPr="004F3BC7">
        <w:rPr>
          <w:rFonts w:ascii="Arial" w:hAnsi="Arial" w:cs="Arial"/>
          <w:b/>
          <w:sz w:val="20"/>
          <w:highlight w:val="cyan"/>
        </w:rPr>
        <w:t>Alternate Option</w:t>
      </w:r>
      <w:r w:rsidRPr="00E17CAA">
        <w:rPr>
          <w:rFonts w:ascii="Arial" w:hAnsi="Arial" w:cs="Arial"/>
          <w:b/>
          <w:sz w:val="20"/>
          <w:highlight w:val="cyan"/>
        </w:rPr>
        <w:t>:</w:t>
      </w:r>
      <w:r w:rsidRPr="00E17CAA">
        <w:rPr>
          <w:rFonts w:ascii="Arial" w:hAnsi="Arial" w:cs="Arial"/>
          <w:sz w:val="20"/>
        </w:rPr>
        <w:t xml:space="preserve"> </w:t>
      </w:r>
      <w:r w:rsidRPr="00163AE4">
        <w:rPr>
          <w:rFonts w:ascii="Arial" w:hAnsi="Arial" w:cs="Arial"/>
          <w:sz w:val="20"/>
        </w:rPr>
        <w:t>$1,000,000</w:t>
      </w:r>
      <w:r w:rsidRPr="00E17CAA">
        <w:rPr>
          <w:rFonts w:ascii="Arial" w:hAnsi="Arial" w:cs="Arial"/>
          <w:b/>
          <w:sz w:val="20"/>
          <w:highlight w:val="cyan"/>
        </w:rPr>
        <w:t>]</w:t>
      </w:r>
      <w:r w:rsidRPr="00E17CAA">
        <w:rPr>
          <w:rFonts w:ascii="Arial" w:hAnsi="Arial" w:cs="Arial"/>
          <w:b/>
          <w:sz w:val="20"/>
        </w:rPr>
        <w:t xml:space="preserve"> </w:t>
      </w:r>
      <w:r w:rsidRPr="00E17CAA">
        <w:rPr>
          <w:rFonts w:ascii="Arial" w:hAnsi="Arial" w:cs="Arial"/>
          <w:sz w:val="20"/>
        </w:rPr>
        <w:t>per claim. If Contractor has property of University in its care, custody or control away from University’s premises, Contractor will provide bailee coverage for the replacement cost of the property. Contractor’s Employee Dishonesty policy will name University as Loss Payee</w:t>
      </w:r>
      <w:r w:rsidRPr="007A54A3">
        <w:rPr>
          <w:rFonts w:ascii="Arial" w:hAnsi="Arial" w:cs="Arial"/>
          <w:sz w:val="20"/>
        </w:rPr>
        <w:t>.</w:t>
      </w:r>
      <w:r w:rsidRPr="00E17CAA">
        <w:rPr>
          <w:rFonts w:ascii="Arial" w:hAnsi="Arial" w:cs="Arial"/>
          <w:sz w:val="20"/>
        </w:rPr>
        <w:t xml:space="preserve"> </w:t>
      </w:r>
      <w:r w:rsidRPr="00E17CAA">
        <w:rPr>
          <w:rFonts w:ascii="Arial" w:hAnsi="Arial" w:cs="Arial"/>
          <w:b/>
          <w:sz w:val="20"/>
          <w:highlight w:val="yellow"/>
        </w:rPr>
        <w:t>[</w:t>
      </w:r>
      <w:r w:rsidRPr="00E17CAA">
        <w:rPr>
          <w:rFonts w:ascii="Arial" w:hAnsi="Arial" w:cs="Arial"/>
          <w:b/>
          <w:sz w:val="20"/>
          <w:highlight w:val="yellow"/>
          <w:u w:val="single"/>
        </w:rPr>
        <w:t>Note</w:t>
      </w:r>
      <w:r w:rsidRPr="00E17CAA">
        <w:rPr>
          <w:rFonts w:ascii="Arial" w:hAnsi="Arial" w:cs="Arial"/>
          <w:b/>
          <w:sz w:val="20"/>
          <w:highlight w:val="yellow"/>
        </w:rPr>
        <w:t>: Limit amount should be adequate to cover University’s exposure. Appropriate limit will depend on the subject matter of this Agreement.]</w:t>
      </w:r>
      <w:r w:rsidRPr="007A54A3" w:rsidDel="006228BE">
        <w:rPr>
          <w:rFonts w:ascii="Arial" w:hAnsi="Arial" w:cs="Arial"/>
          <w:b/>
          <w:sz w:val="20"/>
          <w:highlight w:val="cyan"/>
        </w:rPr>
        <w:t xml:space="preserve"> </w:t>
      </w:r>
    </w:p>
    <w:p w14:paraId="66788788" w14:textId="77777777" w:rsidR="00A02F4F" w:rsidRPr="007A54A3" w:rsidRDefault="00A02F4F" w:rsidP="002C6AC3">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14:paraId="38F4475F" w14:textId="77777777" w:rsidR="006228BE" w:rsidRPr="00E17CAA" w:rsidRDefault="006228BE" w:rsidP="002C6AC3">
      <w:pPr>
        <w:keepNext/>
        <w:keepLines/>
        <w:tabs>
          <w:tab w:val="left" w:pos="-720"/>
        </w:tabs>
        <w:suppressAutoHyphens/>
        <w:ind w:left="2160" w:hanging="720"/>
        <w:jc w:val="both"/>
        <w:rPr>
          <w:rFonts w:ascii="Arial" w:hAnsi="Arial" w:cs="Arial"/>
          <w:spacing w:val="-3"/>
          <w:sz w:val="20"/>
        </w:rPr>
      </w:pPr>
      <w:r w:rsidRPr="00E17CAA">
        <w:rPr>
          <w:rFonts w:ascii="Arial" w:hAnsi="Arial" w:cs="Arial"/>
          <w:b/>
          <w:spacing w:val="-3"/>
          <w:sz w:val="20"/>
          <w:highlight w:val="cyan"/>
        </w:rPr>
        <w:t>[</w:t>
      </w:r>
      <w:r w:rsidRPr="00E17CAA">
        <w:rPr>
          <w:rFonts w:ascii="Arial" w:hAnsi="Arial" w:cs="Arial"/>
          <w:b/>
          <w:spacing w:val="-3"/>
          <w:sz w:val="20"/>
          <w:highlight w:val="cyan"/>
          <w:u w:val="single"/>
        </w:rPr>
        <w:t>Option</w:t>
      </w:r>
      <w:r w:rsidRPr="00E17CAA">
        <w:rPr>
          <w:rFonts w:ascii="Arial" w:hAnsi="Arial" w:cs="Arial"/>
          <w:b/>
          <w:spacing w:val="-3"/>
          <w:sz w:val="20"/>
          <w:highlight w:val="cyan"/>
        </w:rPr>
        <w:t>:</w:t>
      </w:r>
      <w:r w:rsidRPr="007A54A3">
        <w:rPr>
          <w:rFonts w:ascii="Arial" w:hAnsi="Arial" w:cs="Arial"/>
          <w:spacing w:val="-3"/>
          <w:sz w:val="20"/>
        </w:rPr>
        <w:t>11</w:t>
      </w:r>
      <w:r w:rsidRPr="00E17CAA">
        <w:rPr>
          <w:rFonts w:ascii="Arial" w:hAnsi="Arial" w:cs="Arial"/>
          <w:spacing w:val="-3"/>
          <w:sz w:val="20"/>
        </w:rPr>
        <w:t xml:space="preserve">.1.8 Directors’ and Officers’ Liability Insurance with </w:t>
      </w:r>
      <w:r w:rsidRPr="00E17CAA">
        <w:rPr>
          <w:rFonts w:ascii="Arial" w:hAnsi="Arial" w:cs="Arial"/>
          <w:sz w:val="20"/>
        </w:rPr>
        <w:t>limits of not less than</w:t>
      </w:r>
      <w:r w:rsidRPr="00E17CAA">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E17CAA">
        <w:rPr>
          <w:rFonts w:ascii="Arial" w:hAnsi="Arial" w:cs="Arial"/>
          <w:b/>
          <w:spacing w:val="-3"/>
          <w:sz w:val="20"/>
          <w:highlight w:val="cyan"/>
        </w:rPr>
        <w:t>]</w:t>
      </w:r>
    </w:p>
    <w:p w14:paraId="0E62CE9F" w14:textId="77777777" w:rsidR="006228BE" w:rsidRPr="00E17CAA" w:rsidRDefault="006228BE">
      <w:pPr>
        <w:keepNext/>
        <w:keepLines/>
        <w:tabs>
          <w:tab w:val="left" w:pos="-720"/>
        </w:tabs>
        <w:suppressAutoHyphens/>
        <w:ind w:left="1440" w:hanging="720"/>
        <w:jc w:val="both"/>
        <w:rPr>
          <w:rFonts w:ascii="Arial" w:hAnsi="Arial" w:cs="Arial"/>
          <w:b/>
          <w:spacing w:val="-3"/>
          <w:sz w:val="20"/>
        </w:rPr>
      </w:pPr>
    </w:p>
    <w:p w14:paraId="7F9D6BB2" w14:textId="77777777" w:rsidR="00A02F4F" w:rsidRPr="006228BE" w:rsidRDefault="006228BE" w:rsidP="002C6AC3">
      <w:pPr>
        <w:keepNext/>
        <w:keepLines/>
        <w:tabs>
          <w:tab w:val="left" w:pos="-720"/>
        </w:tabs>
        <w:suppressAutoHyphen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xml:space="preserve">: If this Agreement involves construction on property owned by the Board of Regents of </w:t>
      </w:r>
      <w:r w:rsidRPr="002C6AC3">
        <w:rPr>
          <w:rFonts w:ascii="Arial" w:hAnsi="Arial" w:cs="Arial"/>
          <w:b/>
          <w:sz w:val="20"/>
          <w:highlight w:val="yellow"/>
        </w:rPr>
        <w:t>The University of Texas System, please contact the UT System Office of Risk Management for guidance and relevant insurance requirements.</w:t>
      </w:r>
      <w:r w:rsidRPr="006228BE">
        <w:rPr>
          <w:rFonts w:ascii="Arial" w:hAnsi="Arial" w:cs="Arial"/>
          <w:b/>
          <w:sz w:val="20"/>
          <w:highlight w:val="yellow"/>
        </w:rPr>
        <w:t>]</w:t>
      </w:r>
      <w:r w:rsidRPr="006228BE" w:rsidDel="006228BE">
        <w:rPr>
          <w:rFonts w:ascii="Arial" w:hAnsi="Arial" w:cs="Arial"/>
          <w:b/>
          <w:spacing w:val="-3"/>
          <w:sz w:val="20"/>
          <w:highlight w:val="cyan"/>
        </w:rPr>
        <w:t xml:space="preserve"> </w:t>
      </w:r>
      <w:r w:rsidR="00A02F4F" w:rsidRPr="006228BE">
        <w:rPr>
          <w:rFonts w:ascii="Arial" w:hAnsi="Arial" w:cs="Arial"/>
          <w:b/>
          <w:sz w:val="20"/>
        </w:rPr>
        <w:t xml:space="preserve"> </w:t>
      </w:r>
    </w:p>
    <w:p w14:paraId="553985DF" w14:textId="77777777" w:rsidR="00A02F4F" w:rsidRPr="007A54A3" w:rsidRDefault="00A02F4F" w:rsidP="002C6AC3">
      <w:pPr>
        <w:ind w:left="1440" w:hanging="720"/>
        <w:jc w:val="both"/>
        <w:rPr>
          <w:rFonts w:ascii="Arial" w:hAnsi="Arial" w:cs="Arial"/>
          <w:sz w:val="20"/>
        </w:rPr>
      </w:pPr>
    </w:p>
    <w:p w14:paraId="1AD19FBE" w14:textId="77777777" w:rsidR="00A02F4F" w:rsidRPr="00344DC9" w:rsidRDefault="006228BE" w:rsidP="002C6AC3">
      <w:pPr>
        <w:keepNext/>
        <w:keepLines/>
        <w:ind w:left="1440"/>
        <w:jc w:val="both"/>
        <w:rPr>
          <w:rFonts w:ascii="Arial" w:hAnsi="Arial" w:cs="Arial"/>
          <w:b/>
          <w:sz w:val="20"/>
        </w:rPr>
      </w:pPr>
      <w:r w:rsidRPr="006228BE">
        <w:rPr>
          <w:rFonts w:ascii="Arial" w:hAnsi="Arial" w:cs="Arial"/>
          <w:b/>
          <w:sz w:val="20"/>
          <w:highlight w:val="yellow"/>
        </w:rPr>
        <w:t>[</w:t>
      </w:r>
      <w:r w:rsidRPr="006228BE">
        <w:rPr>
          <w:rFonts w:ascii="Arial" w:hAnsi="Arial" w:cs="Arial"/>
          <w:b/>
          <w:sz w:val="20"/>
          <w:highlight w:val="yellow"/>
          <w:u w:val="single"/>
        </w:rPr>
        <w:t>Note</w:t>
      </w:r>
      <w:r w:rsidRPr="006228BE">
        <w:rPr>
          <w:rFonts w:ascii="Arial" w:hAnsi="Arial" w:cs="Arial"/>
          <w:b/>
          <w:sz w:val="20"/>
          <w:highlight w:val="yellow"/>
        </w:rPr>
        <w:t>: 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r w:rsidRPr="006228BE" w:rsidDel="006228BE">
        <w:rPr>
          <w:rFonts w:ascii="Arial" w:hAnsi="Arial" w:cs="Arial"/>
          <w:b/>
          <w:sz w:val="20"/>
          <w:highlight w:val="yellow"/>
        </w:rPr>
        <w:t xml:space="preserve"> </w:t>
      </w:r>
    </w:p>
    <w:p w14:paraId="76EA0CCB" w14:textId="77777777" w:rsidR="00A02F4F" w:rsidRDefault="00A02F4F" w:rsidP="00A02F4F">
      <w:pPr>
        <w:keepNext/>
        <w:keepLines/>
        <w:jc w:val="both"/>
        <w:rPr>
          <w:rFonts w:ascii="Arial" w:hAnsi="Arial" w:cs="Arial"/>
          <w:sz w:val="20"/>
        </w:rPr>
      </w:pPr>
    </w:p>
    <w:p w14:paraId="0BF9C09C" w14:textId="77777777" w:rsidR="006228BE" w:rsidRPr="0081195A" w:rsidRDefault="006228BE" w:rsidP="002C6AC3">
      <w:pPr>
        <w:keepNext/>
        <w:keepLines/>
        <w:ind w:left="2160" w:hanging="720"/>
        <w:jc w:val="both"/>
        <w:rPr>
          <w:rFonts w:ascii="Arial" w:eastAsiaTheme="minorHAnsi" w:hAnsi="Arial" w:cs="Arial"/>
          <w:sz w:val="20"/>
        </w:rPr>
      </w:pPr>
      <w:r w:rsidRPr="0081195A">
        <w:rPr>
          <w:rFonts w:ascii="Arial" w:eastAsiaTheme="minorHAnsi" w:hAnsi="Arial" w:cs="Arial"/>
          <w:b/>
          <w:spacing w:val="-3"/>
          <w:sz w:val="20"/>
          <w:highlight w:val="cyan"/>
        </w:rPr>
        <w:t>[</w:t>
      </w:r>
      <w:r w:rsidRPr="0081195A">
        <w:rPr>
          <w:rFonts w:ascii="Arial" w:eastAsiaTheme="minorHAnsi" w:hAnsi="Arial" w:cs="Arial"/>
          <w:b/>
          <w:spacing w:val="-3"/>
          <w:sz w:val="20"/>
          <w:highlight w:val="cyan"/>
          <w:u w:val="single"/>
        </w:rPr>
        <w:t>Option</w:t>
      </w:r>
      <w:r w:rsidRPr="0081195A">
        <w:rPr>
          <w:rFonts w:ascii="Arial" w:eastAsiaTheme="minorHAnsi" w:hAnsi="Arial" w:cs="Arial"/>
          <w:b/>
          <w:spacing w:val="-3"/>
          <w:sz w:val="20"/>
          <w:highlight w:val="cyan"/>
        </w:rPr>
        <w:t>:</w:t>
      </w:r>
      <w:r w:rsidRPr="0081195A">
        <w:rPr>
          <w:rFonts w:ascii="Arial" w:eastAsiaTheme="minorHAnsi" w:hAnsi="Arial" w:cs="Arial"/>
          <w:sz w:val="20"/>
        </w:rPr>
        <w:t>11.1.9</w:t>
      </w:r>
      <w:r w:rsidRPr="0081195A">
        <w:rPr>
          <w:rFonts w:ascii="Arial" w:eastAsiaTheme="minorHAnsi" w:hAnsi="Arial" w:cs="Arial"/>
          <w:sz w:val="20"/>
        </w:rPr>
        <w:tab/>
        <w:t>Cyber Liability Insurance with limits of not less than $10,000,000 for each wrongful act. This policy must cover:</w:t>
      </w:r>
    </w:p>
    <w:p w14:paraId="075ED3B4" w14:textId="77777777" w:rsidR="006228BE" w:rsidRPr="0081195A" w:rsidRDefault="006228BE" w:rsidP="006228BE">
      <w:pPr>
        <w:keepNext/>
        <w:keepLines/>
        <w:ind w:left="1440"/>
        <w:jc w:val="both"/>
        <w:rPr>
          <w:rFonts w:ascii="Arial" w:eastAsiaTheme="minorHAnsi" w:hAnsi="Arial" w:cs="Arial"/>
          <w:sz w:val="20"/>
        </w:rPr>
      </w:pPr>
      <w:r w:rsidRPr="0081195A">
        <w:rPr>
          <w:rFonts w:ascii="Arial" w:eastAsiaTheme="minorHAnsi" w:hAnsi="Arial" w:cs="Arial"/>
          <w:sz w:val="20"/>
        </w:rPr>
        <w:t> </w:t>
      </w:r>
    </w:p>
    <w:p w14:paraId="5BEC4840" w14:textId="77777777" w:rsidR="006228BE" w:rsidRPr="0081195A" w:rsidRDefault="006228BE" w:rsidP="002C6AC3">
      <w:pPr>
        <w:keepNext/>
        <w:keepLines/>
        <w:numPr>
          <w:ilvl w:val="0"/>
          <w:numId w:val="8"/>
        </w:numPr>
        <w:jc w:val="both"/>
        <w:rPr>
          <w:rFonts w:ascii="Arial" w:eastAsiaTheme="minorHAnsi" w:hAnsi="Arial" w:cs="Arial"/>
          <w:sz w:val="20"/>
        </w:rPr>
      </w:pPr>
      <w:r w:rsidRPr="0081195A">
        <w:rPr>
          <w:rFonts w:ascii="Arial" w:eastAsiaTheme="minorHAnsi" w:hAnsi="Arial" w:cs="Arial"/>
          <w:sz w:val="20"/>
        </w:rPr>
        <w:t xml:space="preserve">Liability for network security failures or privacy breaches, including loss or unauthorized access, use or disclosure of University </w:t>
      </w:r>
      <w:r w:rsidR="00381F35">
        <w:rPr>
          <w:rFonts w:ascii="Arial" w:eastAsiaTheme="minorHAnsi" w:hAnsi="Arial" w:cs="Arial"/>
          <w:sz w:val="20"/>
        </w:rPr>
        <w:t>d</w:t>
      </w:r>
      <w:r w:rsidRPr="0081195A">
        <w:rPr>
          <w:rFonts w:ascii="Arial" w:eastAsiaTheme="minorHAnsi" w:hAnsi="Arial" w:cs="Arial"/>
          <w:sz w:val="20"/>
        </w:rPr>
        <w:t>ata, whether by Contractor or any of subcontractor or cloud service provider used by Contractor;</w:t>
      </w:r>
    </w:p>
    <w:p w14:paraId="129CB15E"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Costs associated with a privacy breach, including notification of affected individuals, customer support, forensics, crises management / public relations consulting, legal services of a privacy attorney, credit monitoring and identity fraud resolution services for affected individuals;</w:t>
      </w:r>
    </w:p>
    <w:p w14:paraId="204D2F21"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Expenses related to regulatory compliance, government investigations, fines, fees assessments and penalties;</w:t>
      </w:r>
    </w:p>
    <w:p w14:paraId="4C15BF82" w14:textId="77777777" w:rsidR="006228BE" w:rsidRPr="0081195A" w:rsidRDefault="00E92871" w:rsidP="002C6AC3">
      <w:pPr>
        <w:numPr>
          <w:ilvl w:val="0"/>
          <w:numId w:val="8"/>
        </w:numPr>
        <w:jc w:val="both"/>
        <w:textAlignment w:val="center"/>
        <w:rPr>
          <w:rFonts w:ascii="Arial" w:eastAsiaTheme="minorHAnsi" w:hAnsi="Arial" w:cs="Arial"/>
          <w:sz w:val="20"/>
        </w:rPr>
      </w:pPr>
      <w:r>
        <w:rPr>
          <w:rFonts w:ascii="Arial" w:eastAsiaTheme="minorHAnsi" w:hAnsi="Arial" w:cs="Arial"/>
          <w:sz w:val="20"/>
        </w:rPr>
        <w:t>L</w:t>
      </w:r>
      <w:r w:rsidR="006228BE" w:rsidRPr="0081195A">
        <w:rPr>
          <w:rFonts w:ascii="Arial" w:eastAsiaTheme="minorHAnsi" w:hAnsi="Arial" w:cs="Arial"/>
          <w:sz w:val="20"/>
        </w:rPr>
        <w:t>iability for technological products and services;</w:t>
      </w:r>
    </w:p>
    <w:p w14:paraId="7960B2BE"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PCI fines, fees, penalties and assessments;</w:t>
      </w:r>
    </w:p>
    <w:p w14:paraId="0DB61F08"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Cyber extortion payment and response costs;</w:t>
      </w:r>
    </w:p>
    <w:p w14:paraId="1ED14110" w14:textId="77777777" w:rsidR="00E92871"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First and Third Party Business Interruption Loss resulting from a network security failure;</w:t>
      </w:r>
    </w:p>
    <w:p w14:paraId="5CB9BD68" w14:textId="77777777" w:rsidR="006228BE" w:rsidRPr="0081195A" w:rsidRDefault="00E92871" w:rsidP="002C6AC3">
      <w:pPr>
        <w:numPr>
          <w:ilvl w:val="0"/>
          <w:numId w:val="8"/>
        </w:numPr>
        <w:jc w:val="both"/>
        <w:textAlignment w:val="center"/>
        <w:rPr>
          <w:rFonts w:ascii="Arial" w:hAnsi="Arial" w:cs="Arial"/>
          <w:sz w:val="20"/>
        </w:rPr>
      </w:pPr>
      <w:r>
        <w:rPr>
          <w:rFonts w:ascii="Arial" w:eastAsiaTheme="minorHAnsi" w:hAnsi="Arial" w:cs="Arial"/>
          <w:sz w:val="20"/>
        </w:rPr>
        <w:t>L</w:t>
      </w:r>
      <w:r w:rsidR="006228BE" w:rsidRPr="0081195A">
        <w:rPr>
          <w:rFonts w:ascii="Arial" w:hAnsi="Arial" w:cs="Arial"/>
          <w:sz w:val="20"/>
        </w:rPr>
        <w:t>iability for technological products and services;</w:t>
      </w:r>
    </w:p>
    <w:p w14:paraId="5CA41A44" w14:textId="77777777" w:rsidR="006228BE" w:rsidRPr="0081195A" w:rsidRDefault="006228BE" w:rsidP="002C6AC3">
      <w:pPr>
        <w:numPr>
          <w:ilvl w:val="0"/>
          <w:numId w:val="8"/>
        </w:numPr>
        <w:jc w:val="both"/>
        <w:textAlignment w:val="center"/>
        <w:rPr>
          <w:rFonts w:ascii="Arial" w:eastAsiaTheme="minorHAnsi" w:hAnsi="Arial" w:cs="Arial"/>
          <w:sz w:val="20"/>
        </w:rPr>
      </w:pPr>
      <w:r w:rsidRPr="0081195A">
        <w:rPr>
          <w:rFonts w:ascii="Arial" w:eastAsiaTheme="minorHAnsi" w:hAnsi="Arial" w:cs="Arial"/>
          <w:sz w:val="20"/>
        </w:rPr>
        <w:t>Costs of restoring, updating or replacing data; and</w:t>
      </w:r>
    </w:p>
    <w:p w14:paraId="1E909A97" w14:textId="77777777" w:rsidR="006228BE" w:rsidRPr="0081195A" w:rsidRDefault="006228BE" w:rsidP="002C6AC3">
      <w:pPr>
        <w:numPr>
          <w:ilvl w:val="0"/>
          <w:numId w:val="8"/>
        </w:numPr>
        <w:jc w:val="both"/>
        <w:rPr>
          <w:rFonts w:ascii="Arial" w:eastAsiaTheme="minorHAnsi" w:hAnsi="Arial" w:cs="Arial"/>
          <w:sz w:val="20"/>
        </w:rPr>
      </w:pPr>
      <w:r w:rsidRPr="0081195A">
        <w:rPr>
          <w:rFonts w:ascii="Arial" w:eastAsiaTheme="minorHAnsi" w:hAnsi="Arial" w:cs="Arial"/>
          <w:sz w:val="20"/>
        </w:rPr>
        <w:t>Liability losses connected to network security, privacy, and media liability.</w:t>
      </w:r>
    </w:p>
    <w:p w14:paraId="2C875E4F" w14:textId="77777777" w:rsidR="006228BE" w:rsidRPr="0081195A" w:rsidRDefault="006228BE" w:rsidP="006228BE">
      <w:pPr>
        <w:ind w:left="540" w:hanging="90"/>
        <w:jc w:val="both"/>
        <w:rPr>
          <w:rFonts w:ascii="Arial" w:eastAsiaTheme="minorHAnsi" w:hAnsi="Arial" w:cs="Arial"/>
          <w:sz w:val="20"/>
        </w:rPr>
      </w:pPr>
      <w:r w:rsidRPr="0081195A">
        <w:rPr>
          <w:rFonts w:ascii="Arial" w:eastAsiaTheme="minorHAnsi" w:hAnsi="Arial" w:cs="Arial"/>
          <w:sz w:val="20"/>
        </w:rPr>
        <w:t> </w:t>
      </w:r>
    </w:p>
    <w:p w14:paraId="6039D32A" w14:textId="77777777" w:rsidR="006228BE" w:rsidRPr="0081195A" w:rsidRDefault="006228BE" w:rsidP="006228BE">
      <w:pPr>
        <w:ind w:left="1440"/>
        <w:jc w:val="both"/>
        <w:rPr>
          <w:rFonts w:ascii="Arial" w:eastAsiaTheme="minorHAnsi" w:hAnsi="Arial" w:cs="Arial"/>
          <w:sz w:val="20"/>
        </w:rPr>
      </w:pPr>
      <w:r w:rsidRPr="0081195A">
        <w:rPr>
          <w:rFonts w:ascii="Arial" w:eastAsiaTheme="minorHAnsi" w:hAnsi="Arial" w:cs="Arial"/>
          <w:sz w:val="20"/>
        </w:rPr>
        <w:t xml:space="preserve">If this policy is written on a claims-made basis, (a) the “retroactive date” must be prior to the commencement of Work under this Agreement; and (b) if this policy is cancelled, terminated or non-renewed at any time during the Term, Contractor will purchase an “extended reporting period” for at least </w:t>
      </w:r>
      <w:r w:rsidRPr="0081195A">
        <w:rPr>
          <w:rFonts w:ascii="Arial" w:eastAsiaTheme="minorHAnsi" w:hAnsi="Arial" w:cs="Arial"/>
          <w:b/>
          <w:sz w:val="20"/>
          <w:highlight w:val="cyan"/>
        </w:rPr>
        <w:t>[Option:</w:t>
      </w:r>
      <w:r w:rsidRPr="0081195A">
        <w:rPr>
          <w:rFonts w:ascii="Arial" w:eastAsiaTheme="minorHAnsi" w:hAnsi="Arial" w:cs="Arial"/>
          <w:sz w:val="20"/>
        </w:rPr>
        <w:t xml:space="preserve"> _________________________</w:t>
      </w:r>
      <w:r w:rsidRPr="0081195A">
        <w:rPr>
          <w:rFonts w:ascii="Arial" w:eastAsiaTheme="minorHAnsi" w:hAnsi="Arial" w:cs="Arial"/>
          <w:b/>
          <w:sz w:val="20"/>
          <w:highlight w:val="cyan"/>
        </w:rPr>
        <w:t>]</w:t>
      </w:r>
      <w:r w:rsidRPr="0081195A">
        <w:rPr>
          <w:rFonts w:ascii="Arial" w:eastAsiaTheme="minorHAnsi" w:hAnsi="Arial" w:cs="Arial"/>
          <w:sz w:val="20"/>
        </w:rPr>
        <w:t xml:space="preserve"> </w:t>
      </w:r>
      <w:r w:rsidRPr="0081195A">
        <w:rPr>
          <w:rFonts w:ascii="Arial" w:eastAsiaTheme="minorHAnsi" w:hAnsi="Arial" w:cs="Arial"/>
          <w:b/>
          <w:sz w:val="20"/>
          <w:highlight w:val="cyan"/>
        </w:rPr>
        <w:t>[Alternate Option:</w:t>
      </w:r>
      <w:r w:rsidRPr="0081195A">
        <w:rPr>
          <w:rFonts w:ascii="Arial" w:eastAsiaTheme="minorHAnsi" w:hAnsi="Arial" w:cs="Arial"/>
          <w:sz w:val="20"/>
        </w:rPr>
        <w:t xml:space="preserve"> a period of two (2) years beyond the termination or expiration of the Term</w:t>
      </w:r>
      <w:r w:rsidRPr="0081195A">
        <w:rPr>
          <w:rFonts w:ascii="Arial" w:eastAsiaTheme="minorHAnsi" w:hAnsi="Arial" w:cs="Arial"/>
          <w:b/>
          <w:sz w:val="20"/>
          <w:highlight w:val="cyan"/>
        </w:rPr>
        <w:t>]</w:t>
      </w:r>
      <w:r w:rsidRPr="0081195A">
        <w:rPr>
          <w:rFonts w:ascii="Arial" w:eastAsiaTheme="minorHAnsi" w:hAnsi="Arial" w:cs="Arial"/>
          <w:sz w:val="20"/>
        </w:rPr>
        <w:t xml:space="preserve">. </w:t>
      </w:r>
    </w:p>
    <w:p w14:paraId="2566E3A0" w14:textId="77777777" w:rsidR="006228BE" w:rsidRPr="0081195A" w:rsidRDefault="006228BE" w:rsidP="006228BE">
      <w:pPr>
        <w:ind w:left="1440"/>
        <w:jc w:val="both"/>
        <w:rPr>
          <w:rFonts w:ascii="Arial" w:eastAsiaTheme="minorHAnsi" w:hAnsi="Arial" w:cs="Arial"/>
          <w:sz w:val="20"/>
          <w:highlight w:val="lightGray"/>
        </w:rPr>
      </w:pPr>
    </w:p>
    <w:p w14:paraId="77374424" w14:textId="77777777" w:rsidR="006228BE" w:rsidRPr="00E17CAA" w:rsidRDefault="006228BE" w:rsidP="006228BE">
      <w:pPr>
        <w:ind w:left="1440"/>
        <w:jc w:val="both"/>
        <w:rPr>
          <w:rFonts w:ascii="Arial" w:hAnsi="Arial" w:cs="Arial"/>
          <w:sz w:val="20"/>
        </w:rPr>
      </w:pPr>
      <w:r w:rsidRPr="002C6AC3">
        <w:rPr>
          <w:rFonts w:ascii="Arial" w:eastAsiaTheme="minorHAnsi" w:hAnsi="Arial" w:cs="Arial"/>
          <w:sz w:val="20"/>
        </w:rPr>
        <w:t>Contractor’s policy will provide a carve-back to the “Insured versus Insured” exclusion for claims brought by or on behalf of additional insureds.</w:t>
      </w:r>
      <w:r w:rsidRPr="002C6AC3">
        <w:rPr>
          <w:rFonts w:ascii="Arial" w:hAnsi="Arial" w:cs="Arial"/>
          <w:b/>
          <w:sz w:val="20"/>
          <w:highlight w:val="cyan"/>
        </w:rPr>
        <w:t>]</w:t>
      </w:r>
    </w:p>
    <w:p w14:paraId="1E3E232C" w14:textId="77777777" w:rsidR="006228BE" w:rsidRPr="007A54A3" w:rsidRDefault="006228BE" w:rsidP="00A02F4F">
      <w:pPr>
        <w:keepNext/>
        <w:keepLines/>
        <w:jc w:val="both"/>
        <w:rPr>
          <w:rFonts w:ascii="Arial" w:hAnsi="Arial" w:cs="Arial"/>
          <w:sz w:val="20"/>
        </w:rPr>
      </w:pPr>
    </w:p>
    <w:p w14:paraId="50D81FD5" w14:textId="77777777" w:rsidR="00C72138" w:rsidRPr="00E17CAA" w:rsidRDefault="00C72138" w:rsidP="002C6AC3">
      <w:pPr>
        <w:ind w:left="1440" w:hanging="720"/>
        <w:contextualSpacing/>
        <w:rPr>
          <w:rFonts w:ascii="Arial" w:hAnsi="Arial" w:cs="Arial"/>
          <w:sz w:val="20"/>
        </w:rPr>
      </w:pPr>
      <w:r w:rsidRPr="007A54A3">
        <w:rPr>
          <w:rFonts w:ascii="Arial" w:hAnsi="Arial" w:cs="Arial"/>
          <w:sz w:val="20"/>
        </w:rPr>
        <w:t>11</w:t>
      </w:r>
      <w:r w:rsidRPr="00E17CAA">
        <w:rPr>
          <w:rFonts w:ascii="Arial" w:hAnsi="Arial" w:cs="Arial"/>
          <w:sz w:val="20"/>
        </w:rPr>
        <w:t>.2</w:t>
      </w:r>
      <w:r w:rsidRPr="00E17CAA">
        <w:rPr>
          <w:rFonts w:ascii="Arial" w:hAnsi="Arial" w:cs="Arial"/>
          <w:sz w:val="20"/>
        </w:rPr>
        <w:tab/>
        <w:t>Contractor will deliver to University:</w:t>
      </w:r>
    </w:p>
    <w:p w14:paraId="0E4A07D9" w14:textId="77777777" w:rsidR="00C72138" w:rsidRPr="00E17CAA" w:rsidRDefault="00C72138" w:rsidP="002C6AC3">
      <w:pPr>
        <w:ind w:left="1440" w:hanging="720"/>
        <w:contextualSpacing/>
        <w:rPr>
          <w:rFonts w:ascii="Arial" w:hAnsi="Arial" w:cs="Arial"/>
          <w:sz w:val="20"/>
        </w:rPr>
      </w:pPr>
    </w:p>
    <w:p w14:paraId="491BBEA9" w14:textId="77777777" w:rsidR="00C72138" w:rsidRPr="00E17CAA" w:rsidRDefault="00C72138" w:rsidP="002C6AC3">
      <w:pPr>
        <w:ind w:left="2160" w:hanging="720"/>
        <w:contextualSpacing/>
        <w:jc w:val="both"/>
        <w:rPr>
          <w:rFonts w:ascii="Arial" w:hAnsi="Arial" w:cs="Arial"/>
          <w:sz w:val="20"/>
        </w:rPr>
      </w:pPr>
      <w:r w:rsidRPr="007A54A3">
        <w:rPr>
          <w:rFonts w:ascii="Arial" w:hAnsi="Arial" w:cs="Arial"/>
          <w:sz w:val="20"/>
        </w:rPr>
        <w:t>11</w:t>
      </w:r>
      <w:r w:rsidRPr="00E17CAA">
        <w:rPr>
          <w:rFonts w:ascii="Arial" w:hAnsi="Arial" w:cs="Arial"/>
          <w:sz w:val="20"/>
        </w:rPr>
        <w:t>.2.1</w:t>
      </w:r>
      <w:r w:rsidRPr="00E17CAA">
        <w:rPr>
          <w:rFonts w:ascii="Arial" w:hAnsi="Arial" w:cs="Arial"/>
          <w:sz w:val="20"/>
        </w:rPr>
        <w:tab/>
      </w:r>
      <w:r>
        <w:rPr>
          <w:rFonts w:ascii="Arial" w:hAnsi="Arial" w:cs="Arial"/>
          <w:sz w:val="20"/>
        </w:rPr>
        <w:t>A</w:t>
      </w:r>
      <w:r w:rsidRPr="007A54A3">
        <w:rPr>
          <w:rFonts w:ascii="Arial" w:hAnsi="Arial" w:cs="Arial"/>
          <w:sz w:val="20"/>
        </w:rPr>
        <w:t>fter the execution and delivery of this Agreement and prior to the performance of any Work by Contractor</w:t>
      </w:r>
      <w:r>
        <w:rPr>
          <w:rFonts w:ascii="Arial" w:hAnsi="Arial" w:cs="Arial"/>
          <w:sz w:val="20"/>
        </w:rPr>
        <w:t>,</w:t>
      </w:r>
      <w:r w:rsidRPr="007A54A3">
        <w:rPr>
          <w:rFonts w:ascii="Arial" w:hAnsi="Arial" w:cs="Arial"/>
          <w:sz w:val="20"/>
        </w:rPr>
        <w:t xml:space="preserve"> </w:t>
      </w:r>
      <w:r>
        <w:rPr>
          <w:rFonts w:ascii="Arial" w:hAnsi="Arial" w:cs="Arial"/>
          <w:sz w:val="20"/>
        </w:rPr>
        <w:t>e</w:t>
      </w:r>
      <w:r w:rsidRPr="007A54A3">
        <w:rPr>
          <w:rFonts w:ascii="Arial" w:hAnsi="Arial" w:cs="Arial"/>
          <w:sz w:val="20"/>
        </w:rPr>
        <w:t>vidence of insurance on a Texas Department of Insurance</w:t>
      </w:r>
      <w:r>
        <w:rPr>
          <w:rFonts w:ascii="Arial" w:hAnsi="Arial" w:cs="Arial"/>
          <w:sz w:val="20"/>
        </w:rPr>
        <w:t xml:space="preserve"> (</w:t>
      </w:r>
      <w:r w:rsidRPr="00441D51">
        <w:rPr>
          <w:rFonts w:ascii="Arial" w:hAnsi="Arial" w:cs="Arial"/>
          <w:b/>
          <w:sz w:val="20"/>
        </w:rPr>
        <w:t>TDI</w:t>
      </w:r>
      <w:r>
        <w:rPr>
          <w:rFonts w:ascii="Arial" w:hAnsi="Arial" w:cs="Arial"/>
          <w:sz w:val="20"/>
        </w:rPr>
        <w:t>)</w:t>
      </w:r>
      <w:r w:rsidRPr="007A54A3">
        <w:rPr>
          <w:rFonts w:ascii="Arial" w:hAnsi="Arial" w:cs="Arial"/>
          <w:sz w:val="20"/>
        </w:rPr>
        <w:t xml:space="preserve"> approved certificate form </w:t>
      </w:r>
      <w:r w:rsidRPr="00441D51">
        <w:rPr>
          <w:rFonts w:ascii="Arial" w:hAnsi="Arial" w:cs="Arial"/>
          <w:sz w:val="20"/>
        </w:rPr>
        <w:t>(</w:t>
      </w:r>
      <w:r>
        <w:rPr>
          <w:rFonts w:ascii="Arial" w:hAnsi="Arial" w:cs="Arial"/>
          <w:sz w:val="20"/>
        </w:rPr>
        <w:t xml:space="preserve">the </w:t>
      </w:r>
      <w:r w:rsidRPr="00441D51">
        <w:rPr>
          <w:rFonts w:ascii="Arial" w:hAnsi="Arial" w:cs="Arial"/>
          <w:sz w:val="20"/>
        </w:rPr>
        <w:t>Acord form is a T</w:t>
      </w:r>
      <w:r>
        <w:rPr>
          <w:rFonts w:ascii="Arial" w:hAnsi="Arial" w:cs="Arial"/>
          <w:sz w:val="20"/>
        </w:rPr>
        <w:t>DI-</w:t>
      </w:r>
      <w:r w:rsidRPr="00441D51">
        <w:rPr>
          <w:rFonts w:ascii="Arial" w:hAnsi="Arial" w:cs="Arial"/>
          <w:sz w:val="20"/>
        </w:rPr>
        <w:t xml:space="preserve">approved form) </w:t>
      </w:r>
      <w:r w:rsidRPr="007A54A3">
        <w:rPr>
          <w:rFonts w:ascii="Arial" w:hAnsi="Arial" w:cs="Arial"/>
          <w:sz w:val="20"/>
        </w:rPr>
        <w:t>verifying the existence and actual limits of all required insurance policies</w:t>
      </w:r>
      <w:r>
        <w:rPr>
          <w:rFonts w:ascii="Arial" w:hAnsi="Arial" w:cs="Arial"/>
          <w:sz w:val="20"/>
        </w:rPr>
        <w:t xml:space="preserve">; </w:t>
      </w:r>
      <w:r w:rsidRPr="001E5386">
        <w:rPr>
          <w:rFonts w:ascii="Arial" w:hAnsi="Arial" w:cs="Arial"/>
          <w:sz w:val="20"/>
        </w:rPr>
        <w:t>and, if the coverage period shown on the current certificate form ends during the Term, then prior to the end of the coverage period, a new certificate form verifying the continued existence of all required insurance policies.</w:t>
      </w:r>
      <w:r w:rsidRPr="007A54A3">
        <w:rPr>
          <w:rFonts w:ascii="Arial" w:hAnsi="Arial" w:cs="Arial"/>
          <w:sz w:val="20"/>
        </w:rPr>
        <w:t xml:space="preserve"> </w:t>
      </w:r>
    </w:p>
    <w:p w14:paraId="486E4764" w14:textId="77777777"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t xml:space="preserve"> </w:t>
      </w:r>
    </w:p>
    <w:p w14:paraId="49B593AE" w14:textId="3D88E89C" w:rsidR="00A02F4F" w:rsidRPr="007A54A3" w:rsidRDefault="00A02F4F" w:rsidP="00B46140">
      <w:pPr>
        <w:keepNext/>
        <w:keepLines/>
        <w:tabs>
          <w:tab w:val="left" w:pos="3060"/>
        </w:tabs>
        <w:ind w:left="3060" w:hanging="900"/>
        <w:contextualSpacing/>
        <w:jc w:val="both"/>
        <w:rPr>
          <w:rFonts w:ascii="Arial" w:hAnsi="Arial" w:cs="Arial"/>
          <w:sz w:val="20"/>
        </w:rPr>
      </w:pPr>
      <w:r w:rsidRPr="007A54A3">
        <w:rPr>
          <w:rFonts w:ascii="Arial" w:hAnsi="Arial" w:cs="Arial"/>
          <w:sz w:val="20"/>
        </w:rPr>
        <w:t>11.2.1.1</w:t>
      </w:r>
      <w:r w:rsidRPr="007A54A3">
        <w:rPr>
          <w:rFonts w:ascii="Arial" w:hAnsi="Arial" w:cs="Arial"/>
          <w:sz w:val="20"/>
        </w:rPr>
        <w:tab/>
      </w:r>
      <w:r w:rsidR="00C72138" w:rsidRPr="00E17CAA">
        <w:rPr>
          <w:rFonts w:ascii="Arial" w:hAnsi="Arial" w:cs="Arial"/>
          <w:b/>
          <w:i/>
          <w:sz w:val="20"/>
          <w:u w:val="single"/>
        </w:rPr>
        <w:t>All insurance policies</w:t>
      </w:r>
      <w:r w:rsidR="00C72138" w:rsidRPr="00E17CAA">
        <w:rPr>
          <w:rFonts w:ascii="Arial" w:hAnsi="Arial" w:cs="Arial"/>
          <w:sz w:val="20"/>
        </w:rPr>
        <w:t xml:space="preserve"> (with the exception of workers’ compensation, employer’s liability and professional liability) will be endorsed and name </w:t>
      </w:r>
      <w:r w:rsidR="00C72138" w:rsidRPr="00E17CAA">
        <w:rPr>
          <w:rFonts w:ascii="Arial" w:hAnsi="Arial" w:cs="Arial"/>
          <w:color w:val="000000"/>
          <w:sz w:val="20"/>
        </w:rPr>
        <w:t xml:space="preserve">the Board of Regents of The University of Texas System, </w:t>
      </w:r>
      <w:r w:rsidR="00C72138" w:rsidRPr="00E17CAA">
        <w:rPr>
          <w:rFonts w:ascii="Arial" w:hAnsi="Arial" w:cs="Arial"/>
          <w:sz w:val="20"/>
        </w:rPr>
        <w:t xml:space="preserve">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 Commercial General Liability Additional Insured endorsement including ongoing and completed operations coverage will be submitted with the Certificates of Insurance. Commercial General Liability and Business Auto Liability will be endorsed to provide primary and non-contributory coverage. </w:t>
      </w:r>
      <w:r w:rsidRPr="007A54A3">
        <w:rPr>
          <w:rFonts w:ascii="Arial" w:hAnsi="Arial" w:cs="Arial"/>
          <w:sz w:val="20"/>
        </w:rPr>
        <w:t xml:space="preserve">  </w:t>
      </w:r>
    </w:p>
    <w:p w14:paraId="55EF5792" w14:textId="77777777" w:rsidR="00A02F4F" w:rsidRPr="007A54A3" w:rsidRDefault="00A02F4F" w:rsidP="00A02F4F">
      <w:pPr>
        <w:ind w:left="2160"/>
        <w:contextualSpacing/>
        <w:jc w:val="both"/>
        <w:rPr>
          <w:rFonts w:ascii="Arial" w:hAnsi="Arial" w:cs="Arial"/>
          <w:b/>
          <w:i/>
          <w:sz w:val="20"/>
          <w:u w:val="single"/>
        </w:rPr>
      </w:pPr>
    </w:p>
    <w:p w14:paraId="59FF6251" w14:textId="3CEB172F"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r>
      <w:r w:rsidR="00C72138" w:rsidRPr="00E17CAA">
        <w:rPr>
          <w:rFonts w:ascii="Arial" w:hAnsi="Arial" w:cs="Arial"/>
          <w:sz w:val="20"/>
        </w:rPr>
        <w:t xml:space="preserve">Contractor hereby waives all rights of subrogation against </w:t>
      </w:r>
      <w:r w:rsidR="00C72138" w:rsidRPr="00E17CAA">
        <w:rPr>
          <w:rFonts w:ascii="Arial" w:hAnsi="Arial" w:cs="Arial"/>
          <w:color w:val="000000"/>
          <w:sz w:val="20"/>
        </w:rPr>
        <w:t xml:space="preserve">the Board of Regents of The University of Texas System </w:t>
      </w:r>
      <w:r w:rsidR="00C72138" w:rsidRPr="00E17CAA">
        <w:rPr>
          <w:rFonts w:ascii="Arial" w:hAnsi="Arial" w:cs="Arial"/>
          <w:sz w:val="20"/>
        </w:rPr>
        <w:t xml:space="preserve">The University of Texas System and University. </w:t>
      </w:r>
      <w:r w:rsidR="00C72138" w:rsidRPr="00E17CAA">
        <w:rPr>
          <w:rFonts w:ascii="Arial" w:hAnsi="Arial" w:cs="Arial"/>
          <w:b/>
          <w:i/>
          <w:sz w:val="20"/>
          <w:u w:val="single"/>
        </w:rPr>
        <w:t>All insurance policies</w:t>
      </w:r>
      <w:r w:rsidR="00C72138" w:rsidRPr="00E17CAA">
        <w:rPr>
          <w:rFonts w:ascii="Arial" w:hAnsi="Arial" w:cs="Arial"/>
          <w:sz w:val="20"/>
        </w:rPr>
        <w:t xml:space="preserve"> will be endorsed to provide a waiver of subrogation in favor of </w:t>
      </w:r>
      <w:r w:rsidR="00C72138" w:rsidRPr="00E17CAA">
        <w:rPr>
          <w:rFonts w:ascii="Arial" w:hAnsi="Arial" w:cs="Arial"/>
          <w:color w:val="000000"/>
          <w:sz w:val="20"/>
        </w:rPr>
        <w:t>the Board of Regents of The University of Texas System</w:t>
      </w:r>
      <w:r w:rsidR="00C72138" w:rsidRPr="00E17CAA">
        <w:rPr>
          <w:rFonts w:ascii="Arial" w:hAnsi="Arial" w:cs="Arial"/>
          <w:b/>
          <w:color w:val="000000"/>
          <w:sz w:val="20"/>
        </w:rPr>
        <w:t xml:space="preserve">, </w:t>
      </w:r>
      <w:r w:rsidR="00C72138" w:rsidRPr="00E17CAA">
        <w:rPr>
          <w:rFonts w:ascii="Arial" w:hAnsi="Arial" w:cs="Arial"/>
          <w:sz w:val="20"/>
        </w:rPr>
        <w:t xml:space="preserve">The University of Texas System and University. No policy will be canceled until after thirty (30) days' unconditional written notice to University. </w:t>
      </w:r>
      <w:r w:rsidR="00C72138" w:rsidRPr="00E17CAA">
        <w:rPr>
          <w:rFonts w:ascii="Arial" w:hAnsi="Arial" w:cs="Arial"/>
          <w:b/>
          <w:i/>
          <w:spacing w:val="-3"/>
          <w:sz w:val="20"/>
          <w:u w:val="single"/>
        </w:rPr>
        <w:t>All insurance policies</w:t>
      </w:r>
      <w:r w:rsidR="00C72138" w:rsidRPr="00E17CAA">
        <w:rPr>
          <w:rFonts w:ascii="Arial" w:hAnsi="Arial" w:cs="Arial"/>
          <w:spacing w:val="-3"/>
          <w:sz w:val="20"/>
        </w:rPr>
        <w:t xml:space="preserve"> will be endorsed to require the insurance carrier providing coverage to send notice to University thirty (30) days prior to any cancellation, material change, or non-renewal relating to any insurance policy required in this </w:t>
      </w:r>
      <w:r w:rsidR="00C72138" w:rsidRPr="00E17CAA">
        <w:rPr>
          <w:rFonts w:ascii="Arial" w:hAnsi="Arial" w:cs="Arial"/>
          <w:b/>
          <w:spacing w:val="-3"/>
          <w:sz w:val="20"/>
        </w:rPr>
        <w:t xml:space="preserve">Section </w:t>
      </w:r>
      <w:r w:rsidR="00C72138" w:rsidRPr="007A54A3">
        <w:rPr>
          <w:rFonts w:ascii="Arial" w:hAnsi="Arial" w:cs="Arial"/>
          <w:b/>
          <w:spacing w:val="-3"/>
          <w:sz w:val="20"/>
        </w:rPr>
        <w:t>11</w:t>
      </w:r>
      <w:r w:rsidR="00C72138" w:rsidRPr="00E17CAA">
        <w:rPr>
          <w:rFonts w:ascii="Arial" w:hAnsi="Arial" w:cs="Arial"/>
          <w:spacing w:val="-3"/>
          <w:sz w:val="20"/>
        </w:rPr>
        <w:t>.</w:t>
      </w:r>
      <w:r w:rsidRPr="007A54A3">
        <w:rPr>
          <w:rFonts w:ascii="Arial" w:hAnsi="Arial" w:cs="Arial"/>
          <w:spacing w:val="-3"/>
          <w:sz w:val="20"/>
        </w:rPr>
        <w:t xml:space="preserve"> </w:t>
      </w:r>
    </w:p>
    <w:p w14:paraId="356B94F1" w14:textId="77777777" w:rsidR="00A02F4F" w:rsidRPr="007A54A3" w:rsidRDefault="00A02F4F" w:rsidP="00A02F4F">
      <w:pPr>
        <w:ind w:left="2160"/>
        <w:contextualSpacing/>
        <w:jc w:val="both"/>
        <w:rPr>
          <w:rFonts w:ascii="Arial" w:hAnsi="Arial" w:cs="Arial"/>
          <w:spacing w:val="-3"/>
          <w:sz w:val="20"/>
        </w:rPr>
      </w:pPr>
    </w:p>
    <w:p w14:paraId="7B3DC161" w14:textId="77777777"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r>
      <w:r w:rsidR="00C72138" w:rsidRPr="00E17CAA">
        <w:rPr>
          <w:rFonts w:ascii="Arial" w:hAnsi="Arial" w:cs="Arial"/>
          <w:sz w:val="20"/>
        </w:rPr>
        <w:t>Contractor will pay any deductible or self-insured retention for any loss. Any self</w:t>
      </w:r>
      <w:r w:rsidR="00C72138">
        <w:rPr>
          <w:rFonts w:ascii="Arial" w:hAnsi="Arial" w:cs="Arial"/>
          <w:sz w:val="20"/>
        </w:rPr>
        <w:noBreakHyphen/>
      </w:r>
      <w:r w:rsidR="00C72138" w:rsidRPr="00E17CAA">
        <w:rPr>
          <w:rFonts w:ascii="Arial" w:hAnsi="Arial" w:cs="Arial"/>
          <w:sz w:val="20"/>
        </w:rPr>
        <w:t>insured retention must be declared to and approved by University prior to the performance of any Work by Contractor under this Agreement. All deductibles and self-insured retentions will be shown on the Certificates of Insurance.</w:t>
      </w:r>
    </w:p>
    <w:p w14:paraId="0B30B2A8" w14:textId="77777777" w:rsidR="00A02F4F" w:rsidRPr="007A54A3" w:rsidRDefault="00A02F4F" w:rsidP="00A02F4F">
      <w:pPr>
        <w:jc w:val="both"/>
        <w:rPr>
          <w:rFonts w:ascii="Arial" w:hAnsi="Arial" w:cs="Arial"/>
          <w:spacing w:val="-3"/>
          <w:sz w:val="20"/>
        </w:rPr>
      </w:pPr>
    </w:p>
    <w:p w14:paraId="664299CA" w14:textId="77777777"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r>
      <w:r w:rsidR="00C72138" w:rsidRPr="00E17CAA">
        <w:rPr>
          <w:rFonts w:ascii="Arial" w:hAnsi="Arial" w:cs="Arial"/>
          <w:sz w:val="20"/>
        </w:rPr>
        <w:t>Certificates of Insurance and Additional Insured Endorsements as required by this Agreement will be mailed, faxed, or emailed to the following University contact:</w:t>
      </w:r>
    </w:p>
    <w:p w14:paraId="2412D485" w14:textId="77777777" w:rsidR="00A02F4F" w:rsidRPr="007A54A3" w:rsidRDefault="00A02F4F" w:rsidP="00A02F4F">
      <w:pPr>
        <w:ind w:left="2160"/>
        <w:contextualSpacing/>
        <w:jc w:val="both"/>
        <w:rPr>
          <w:rFonts w:ascii="Arial" w:hAnsi="Arial" w:cs="Arial"/>
          <w:sz w:val="20"/>
        </w:rPr>
      </w:pPr>
    </w:p>
    <w:p w14:paraId="35EEFF45" w14:textId="77777777" w:rsidR="00A47C8C" w:rsidRPr="0036173D" w:rsidRDefault="00A47C8C" w:rsidP="00A47C8C">
      <w:pPr>
        <w:ind w:left="2880"/>
        <w:jc w:val="both"/>
        <w:rPr>
          <w:rFonts w:ascii="Arial" w:hAnsi="Arial"/>
          <w:sz w:val="20"/>
        </w:rPr>
      </w:pPr>
      <w:r w:rsidRPr="0036173D">
        <w:rPr>
          <w:rFonts w:ascii="Arial" w:hAnsi="Arial"/>
          <w:sz w:val="20"/>
        </w:rPr>
        <w:t xml:space="preserve">Name: </w:t>
      </w:r>
      <w:r w:rsidRPr="0036173D">
        <w:rPr>
          <w:rFonts w:ascii="Arial" w:hAnsi="Arial"/>
          <w:sz w:val="20"/>
        </w:rPr>
        <w:tab/>
      </w:r>
      <w:r w:rsidRPr="0036173D">
        <w:rPr>
          <w:rFonts w:ascii="Arial" w:hAnsi="Arial"/>
          <w:sz w:val="20"/>
        </w:rPr>
        <w:tab/>
      </w:r>
      <w:r w:rsidRPr="0036173D">
        <w:rPr>
          <w:rFonts w:ascii="Arial" w:hAnsi="Arial"/>
          <w:sz w:val="20"/>
        </w:rPr>
        <w:tab/>
        <w:t>UTHealth Procurement Services</w:t>
      </w:r>
    </w:p>
    <w:p w14:paraId="2CC3C6F2" w14:textId="77777777" w:rsidR="00A47C8C" w:rsidRPr="0036173D" w:rsidRDefault="00A47C8C" w:rsidP="00A47C8C">
      <w:pPr>
        <w:ind w:left="2880"/>
        <w:jc w:val="both"/>
        <w:rPr>
          <w:rFonts w:ascii="Arial" w:hAnsi="Arial"/>
          <w:sz w:val="20"/>
        </w:rPr>
      </w:pPr>
      <w:r w:rsidRPr="0036173D">
        <w:rPr>
          <w:rFonts w:ascii="Arial" w:hAnsi="Arial"/>
          <w:sz w:val="20"/>
        </w:rPr>
        <w:t xml:space="preserve">Address: </w:t>
      </w:r>
      <w:r w:rsidRPr="0036173D">
        <w:rPr>
          <w:rFonts w:ascii="Arial" w:hAnsi="Arial"/>
          <w:sz w:val="20"/>
        </w:rPr>
        <w:tab/>
      </w:r>
      <w:r w:rsidRPr="0036173D">
        <w:rPr>
          <w:rFonts w:ascii="Arial" w:hAnsi="Arial"/>
          <w:sz w:val="20"/>
        </w:rPr>
        <w:tab/>
        <w:t>1851 Crosspoint, OCB 1.160</w:t>
      </w:r>
    </w:p>
    <w:p w14:paraId="6DB3F353" w14:textId="77777777" w:rsidR="00A47C8C" w:rsidRPr="0036173D" w:rsidRDefault="00A47C8C" w:rsidP="00A47C8C">
      <w:pPr>
        <w:ind w:left="5040"/>
        <w:jc w:val="both"/>
        <w:rPr>
          <w:rFonts w:ascii="Arial" w:hAnsi="Arial"/>
          <w:sz w:val="20"/>
        </w:rPr>
      </w:pPr>
      <w:r w:rsidRPr="0036173D">
        <w:rPr>
          <w:rFonts w:ascii="Arial" w:hAnsi="Arial"/>
          <w:sz w:val="20"/>
        </w:rPr>
        <w:t>Houston, Texas 77054</w:t>
      </w:r>
    </w:p>
    <w:p w14:paraId="2B8AA6F2" w14:textId="77777777" w:rsidR="00A47C8C" w:rsidRPr="0036173D" w:rsidRDefault="00A47C8C" w:rsidP="00A47C8C">
      <w:pPr>
        <w:ind w:left="2880"/>
        <w:jc w:val="both"/>
        <w:rPr>
          <w:rFonts w:ascii="Arial" w:hAnsi="Arial"/>
          <w:sz w:val="20"/>
        </w:rPr>
      </w:pPr>
      <w:r w:rsidRPr="0036173D">
        <w:rPr>
          <w:rFonts w:ascii="Arial" w:hAnsi="Arial"/>
          <w:sz w:val="20"/>
        </w:rPr>
        <w:t>Facsimile Number:</w:t>
      </w:r>
      <w:r w:rsidRPr="0036173D">
        <w:rPr>
          <w:rFonts w:ascii="Arial" w:hAnsi="Arial"/>
          <w:sz w:val="20"/>
        </w:rPr>
        <w:tab/>
        <w:t>713-500-4710</w:t>
      </w:r>
    </w:p>
    <w:p w14:paraId="3E8703C6" w14:textId="01336C0F" w:rsidR="00A02F4F" w:rsidRDefault="00A47C8C" w:rsidP="00A47C8C">
      <w:pPr>
        <w:ind w:left="2160" w:firstLine="720"/>
        <w:jc w:val="both"/>
        <w:rPr>
          <w:rFonts w:ascii="Arial" w:hAnsi="Arial" w:cs="Arial"/>
          <w:sz w:val="20"/>
        </w:rPr>
      </w:pPr>
      <w:r w:rsidRPr="0036173D">
        <w:rPr>
          <w:rFonts w:ascii="Arial" w:hAnsi="Arial"/>
          <w:sz w:val="20"/>
        </w:rPr>
        <w:t>Email Address:</w:t>
      </w:r>
      <w:r w:rsidRPr="0036173D">
        <w:rPr>
          <w:rFonts w:ascii="Arial" w:hAnsi="Arial"/>
          <w:sz w:val="20"/>
        </w:rPr>
        <w:tab/>
      </w:r>
      <w:r w:rsidRPr="0036173D">
        <w:rPr>
          <w:rFonts w:ascii="Arial" w:hAnsi="Arial"/>
          <w:sz w:val="20"/>
        </w:rPr>
        <w:tab/>
      </w:r>
      <w:hyperlink r:id="rId23" w:history="1">
        <w:r w:rsidRPr="0036173D">
          <w:rPr>
            <w:rStyle w:val="Hyperlink"/>
            <w:rFonts w:ascii="Arial" w:hAnsi="Arial"/>
            <w:sz w:val="20"/>
          </w:rPr>
          <w:t>procurementservices@uth.tmc.edu</w:t>
        </w:r>
      </w:hyperlink>
      <w:r w:rsidR="00A02F4F" w:rsidRPr="007A54A3">
        <w:rPr>
          <w:rFonts w:ascii="Arial" w:hAnsi="Arial" w:cs="Arial"/>
          <w:sz w:val="20"/>
        </w:rPr>
        <w:t xml:space="preserve"> </w:t>
      </w:r>
    </w:p>
    <w:p w14:paraId="6F8A6B71" w14:textId="77777777" w:rsidR="00A47C8C" w:rsidRPr="007A54A3" w:rsidRDefault="00A47C8C" w:rsidP="00B46140">
      <w:pPr>
        <w:ind w:left="3600"/>
        <w:jc w:val="both"/>
        <w:rPr>
          <w:rFonts w:ascii="Arial" w:hAnsi="Arial" w:cs="Arial"/>
          <w:sz w:val="20"/>
        </w:rPr>
      </w:pPr>
    </w:p>
    <w:p w14:paraId="5CA88AA2" w14:textId="20DA4BFA"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t>11.3</w:t>
      </w:r>
      <w:r w:rsidRPr="007A54A3">
        <w:rPr>
          <w:rFonts w:ascii="Arial" w:hAnsi="Arial" w:cs="Arial"/>
          <w:sz w:val="20"/>
        </w:rPr>
        <w:tab/>
      </w:r>
      <w:r w:rsidR="00C72138" w:rsidRPr="00E17CAA">
        <w:rPr>
          <w:rFonts w:ascii="Arial" w:hAnsi="Arial" w:cs="Arial"/>
          <w:sz w:val="20"/>
        </w:rPr>
        <w:t xml:space="preserve">Contractor’s or subcontractor’s insurance will be primary to any insurance carried or self-insurance program established by University or </w:t>
      </w:r>
      <w:r w:rsidR="00D651FC">
        <w:rPr>
          <w:rFonts w:ascii="Arial" w:hAnsi="Arial" w:cs="Arial"/>
          <w:color w:val="000000"/>
          <w:sz w:val="20"/>
        </w:rPr>
        <w:t>T</w:t>
      </w:r>
      <w:r w:rsidR="00C72138" w:rsidRPr="00E17CAA">
        <w:rPr>
          <w:rFonts w:ascii="Arial" w:hAnsi="Arial" w:cs="Arial"/>
          <w:sz w:val="20"/>
        </w:rPr>
        <w:t>he University of Texas System</w:t>
      </w:r>
      <w:r w:rsidR="00C72138" w:rsidRPr="007A54A3">
        <w:rPr>
          <w:rFonts w:ascii="Arial" w:hAnsi="Arial" w:cs="Arial"/>
          <w:sz w:val="20"/>
        </w:rPr>
        <w:t>.</w:t>
      </w:r>
      <w:r w:rsidR="00C72138" w:rsidRPr="00E17CAA">
        <w:rPr>
          <w:rFonts w:ascii="Arial" w:hAnsi="Arial" w:cs="Arial"/>
          <w:sz w:val="20"/>
        </w:rPr>
        <w:t xml:space="preserve"> Contractor’s or subcontractor’s insurance will be kept in force until all Work has been fully performed and accepted by University in writing. </w:t>
      </w:r>
      <w:r w:rsidR="00C72138" w:rsidRPr="00E17CAA">
        <w:rPr>
          <w:rFonts w:ascii="Arial" w:hAnsi="Arial" w:cs="Arial"/>
          <w:b/>
          <w:sz w:val="20"/>
          <w:highlight w:val="cyan"/>
        </w:rPr>
        <w:t>[</w:t>
      </w:r>
      <w:r w:rsidR="00C72138" w:rsidRPr="00E17CAA">
        <w:rPr>
          <w:rFonts w:ascii="Arial" w:hAnsi="Arial" w:cs="Arial"/>
          <w:b/>
          <w:sz w:val="20"/>
          <w:highlight w:val="cyan"/>
          <w:u w:val="single"/>
        </w:rPr>
        <w:t>Option</w:t>
      </w:r>
      <w:r w:rsidR="00C72138" w:rsidRPr="00E17CAA">
        <w:rPr>
          <w:rFonts w:ascii="Arial" w:hAnsi="Arial" w:cs="Arial"/>
          <w:b/>
          <w:sz w:val="20"/>
          <w:highlight w:val="cyan"/>
        </w:rPr>
        <w:t>:</w:t>
      </w:r>
      <w:r w:rsidR="00C72138" w:rsidRPr="00E17CAA">
        <w:rPr>
          <w:rFonts w:ascii="Arial" w:hAnsi="Arial" w:cs="Arial"/>
          <w:sz w:val="20"/>
        </w:rPr>
        <w:t xml:space="preserve"> ,</w:t>
      </w:r>
      <w:r w:rsidR="00C72138">
        <w:rPr>
          <w:rFonts w:ascii="Arial" w:hAnsi="Arial" w:cs="Arial"/>
          <w:sz w:val="20"/>
        </w:rPr>
        <w:t xml:space="preserve"> </w:t>
      </w:r>
      <w:r w:rsidR="00C72138" w:rsidRPr="00E17CAA">
        <w:rPr>
          <w:rFonts w:ascii="Arial" w:hAnsi="Arial" w:cs="Arial"/>
          <w:sz w:val="20"/>
        </w:rPr>
        <w:t xml:space="preserve">except as provided in this </w:t>
      </w:r>
      <w:r w:rsidR="00C72138" w:rsidRPr="00E17CAA">
        <w:rPr>
          <w:rFonts w:ascii="Arial" w:hAnsi="Arial" w:cs="Arial"/>
          <w:b/>
          <w:sz w:val="20"/>
        </w:rPr>
        <w:t xml:space="preserve">Section </w:t>
      </w:r>
      <w:r w:rsidR="00C72138" w:rsidRPr="007A54A3">
        <w:rPr>
          <w:rFonts w:ascii="Arial" w:hAnsi="Arial" w:cs="Arial"/>
          <w:b/>
          <w:sz w:val="20"/>
        </w:rPr>
        <w:t>11</w:t>
      </w:r>
      <w:r w:rsidR="00C72138" w:rsidRPr="00E17CAA">
        <w:rPr>
          <w:rFonts w:ascii="Arial" w:hAnsi="Arial" w:cs="Arial"/>
          <w:b/>
          <w:sz w:val="20"/>
        </w:rPr>
        <w:t>.3</w:t>
      </w:r>
      <w:r w:rsidR="00C72138" w:rsidRPr="00E17CAA">
        <w:rPr>
          <w:rFonts w:ascii="Arial" w:hAnsi="Arial" w:cs="Arial"/>
          <w:sz w:val="20"/>
        </w:rPr>
        <w:t>.</w:t>
      </w:r>
      <w:r w:rsidR="00C72138" w:rsidRPr="00E17CAA">
        <w:rPr>
          <w:rFonts w:ascii="Arial" w:hAnsi="Arial" w:cs="Arial"/>
          <w:b/>
          <w:sz w:val="20"/>
          <w:highlight w:val="cyan"/>
        </w:rPr>
        <w:t>]</w:t>
      </w:r>
      <w:r w:rsidRPr="007A54A3">
        <w:rPr>
          <w:rFonts w:ascii="Arial" w:hAnsi="Arial" w:cs="Arial"/>
          <w:sz w:val="20"/>
        </w:rPr>
        <w:t xml:space="preserve"> </w:t>
      </w:r>
    </w:p>
    <w:p w14:paraId="48DB6289" w14:textId="77777777" w:rsidR="00A02F4F" w:rsidRPr="007A54A3" w:rsidRDefault="00A02F4F" w:rsidP="00A02F4F">
      <w:pPr>
        <w:keepNext/>
        <w:keepLines/>
        <w:ind w:left="1440"/>
        <w:contextualSpacing/>
        <w:jc w:val="both"/>
        <w:rPr>
          <w:rFonts w:ascii="Arial" w:hAnsi="Arial" w:cs="Arial"/>
          <w:sz w:val="20"/>
        </w:rPr>
      </w:pPr>
    </w:p>
    <w:p w14:paraId="235FFB03"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 xml:space="preserve">.3.1 Professional Liability Insurance coverage written on a claims-made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14:paraId="342D6261" w14:textId="77777777" w:rsidR="00A02F4F" w:rsidRPr="007A54A3" w:rsidRDefault="00A02F4F" w:rsidP="00A02F4F">
      <w:pPr>
        <w:keepNext/>
        <w:keepLines/>
        <w:ind w:left="2160"/>
        <w:contextualSpacing/>
        <w:jc w:val="both"/>
        <w:rPr>
          <w:rFonts w:ascii="Arial" w:hAnsi="Arial" w:cs="Arial"/>
          <w:sz w:val="20"/>
        </w:rPr>
      </w:pPr>
    </w:p>
    <w:p w14:paraId="4C23F73C" w14:textId="77777777"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00C72138" w:rsidRPr="007A54A3">
        <w:rPr>
          <w:rFonts w:ascii="Arial" w:hAnsi="Arial" w:cs="Arial"/>
          <w:sz w:val="20"/>
        </w:rPr>
        <w:t>11</w:t>
      </w:r>
      <w:r w:rsidR="00C72138" w:rsidRPr="00E17CAA">
        <w:rPr>
          <w:rFonts w:ascii="Arial" w:hAnsi="Arial" w:cs="Arial"/>
          <w:sz w:val="20"/>
        </w:rPr>
        <w:t>.3.2 Directors and Officers Liability Insurance coverage written on a claims</w:t>
      </w:r>
      <w:r w:rsidR="00C72138">
        <w:rPr>
          <w:rFonts w:ascii="Arial" w:hAnsi="Arial" w:cs="Arial"/>
          <w:sz w:val="20"/>
        </w:rPr>
        <w:noBreakHyphen/>
      </w:r>
      <w:r w:rsidR="00C72138" w:rsidRPr="00E17CAA">
        <w:rPr>
          <w:rFonts w:ascii="Arial" w:hAnsi="Arial" w:cs="Arial"/>
          <w:sz w:val="20"/>
        </w:rPr>
        <w:t xml:space="preserve">made basis requires Contractor to purchase an Extended Reporting Period Endorsement, effective for twenty-four (24) months after the expiration or cancellation of </w:t>
      </w:r>
      <w:r w:rsidR="00C72138" w:rsidRPr="007A54A3">
        <w:rPr>
          <w:rFonts w:ascii="Arial" w:hAnsi="Arial" w:cs="Arial"/>
          <w:sz w:val="20"/>
        </w:rPr>
        <w:t>th</w:t>
      </w:r>
      <w:r w:rsidR="00C72138">
        <w:rPr>
          <w:rFonts w:ascii="Arial" w:hAnsi="Arial" w:cs="Arial"/>
          <w:sz w:val="20"/>
        </w:rPr>
        <w:t>e</w:t>
      </w:r>
      <w:r w:rsidR="00C72138" w:rsidRPr="00E17CAA">
        <w:rPr>
          <w:rFonts w:ascii="Arial" w:hAnsi="Arial" w:cs="Arial"/>
          <w:sz w:val="20"/>
        </w:rPr>
        <w:t xml:space="preserve"> policy</w:t>
      </w:r>
      <w:r w:rsidR="00C72138" w:rsidRPr="007A54A3">
        <w:rPr>
          <w:rFonts w:ascii="Arial" w:hAnsi="Arial" w:cs="Arial"/>
          <w:sz w:val="20"/>
        </w:rPr>
        <w:t>.</w:t>
      </w:r>
      <w:r w:rsidRPr="007A54A3">
        <w:rPr>
          <w:rFonts w:ascii="Arial" w:hAnsi="Arial" w:cs="Arial"/>
          <w:b/>
          <w:sz w:val="20"/>
          <w:highlight w:val="cyan"/>
        </w:rPr>
        <w:t>]</w:t>
      </w:r>
    </w:p>
    <w:p w14:paraId="1AD08407" w14:textId="77777777"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14:paraId="4C65C21B" w14:textId="77777777"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14:paraId="76D45D2C" w14:textId="77777777"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14:paraId="4C07593E" w14:textId="77777777"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this Agreement is</w:t>
      </w:r>
      <w:r w:rsidR="000B1D88" w:rsidRPr="007A54A3">
        <w:rPr>
          <w:rFonts w:ascii="Arial" w:hAnsi="Arial" w:cs="Arial"/>
          <w:b/>
          <w:spacing w:val="-3"/>
          <w:sz w:val="20"/>
          <w:highlight w:val="cyan"/>
        </w:rPr>
        <w:t xml:space="preserve"> expected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4"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an</w:t>
      </w:r>
      <w:r w:rsidR="001958E0" w:rsidRPr="00973787">
        <w:rPr>
          <w:rFonts w:ascii="Arial" w:hAnsi="Arial" w:cs="Arial"/>
          <w:spacing w:val="-3"/>
          <w:sz w:val="20"/>
        </w:rPr>
        <w:t xml:space="preserve">d </w:t>
      </w:r>
      <w:r w:rsidR="00D55800" w:rsidRPr="00973787">
        <w:rPr>
          <w:rStyle w:val="Hyperlink"/>
          <w:rFonts w:ascii="Arial" w:hAnsi="Arial" w:cs="Arial"/>
          <w:spacing w:val="-3"/>
          <w:sz w:val="20"/>
        </w:rPr>
        <w:t xml:space="preserve">34 TAC </w:t>
      </w:r>
      <w:hyperlink r:id="rId25" w:history="1">
        <w:r w:rsidR="00D55800" w:rsidRPr="00F32739">
          <w:rPr>
            <w:rStyle w:val="Hyperlink"/>
            <w:rFonts w:ascii="Arial" w:hAnsi="Arial" w:cs="Arial"/>
            <w:spacing w:val="-3"/>
            <w:sz w:val="20"/>
          </w:rPr>
          <w:t>§</w:t>
        </w:r>
        <w:r w:rsidR="009064B9" w:rsidRPr="00F32739">
          <w:rPr>
            <w:rStyle w:val="Hyperlink"/>
            <w:rFonts w:ascii="Arial" w:hAnsi="Arial" w:cs="Arial"/>
            <w:spacing w:val="-3"/>
            <w:sz w:val="20"/>
          </w:rPr>
          <w:t>§</w:t>
        </w:r>
        <w:r w:rsidR="00D55800" w:rsidRPr="00F32739">
          <w:rPr>
            <w:rStyle w:val="Hyperlink"/>
            <w:rFonts w:ascii="Arial" w:hAnsi="Arial" w:cs="Arial"/>
            <w:spacing w:val="-3"/>
            <w:sz w:val="20"/>
          </w:rPr>
          <w:t>20.285(g)(5)</w:t>
        </w:r>
      </w:hyperlink>
      <w:r w:rsidR="00D55800" w:rsidRPr="002739D2">
        <w:rPr>
          <w:rStyle w:val="Hyperlink"/>
          <w:rFonts w:ascii="Arial" w:hAnsi="Arial"/>
          <w:sz w:val="20"/>
        </w:rPr>
        <w:t xml:space="preserve">, </w:t>
      </w:r>
      <w:hyperlink r:id="rId26" w:history="1">
        <w:r w:rsidR="00D55800" w:rsidRPr="00973787">
          <w:rPr>
            <w:rStyle w:val="Hyperlink"/>
            <w:rFonts w:ascii="Arial" w:hAnsi="Arial" w:cs="Arial"/>
            <w:spacing w:val="-3"/>
            <w:sz w:val="20"/>
          </w:rPr>
          <w:t>20.585</w:t>
        </w:r>
      </w:hyperlink>
      <w:r w:rsidR="00D55800" w:rsidRPr="002739D2">
        <w:rPr>
          <w:rStyle w:val="Hyperlink"/>
          <w:rFonts w:ascii="Arial" w:hAnsi="Arial"/>
          <w:sz w:val="20"/>
        </w:rPr>
        <w:t xml:space="preserve"> and </w:t>
      </w:r>
      <w:hyperlink r:id="rId27" w:history="1">
        <w:r w:rsidR="00D55800" w:rsidRPr="00973787">
          <w:rPr>
            <w:rStyle w:val="Hyperlink"/>
            <w:rFonts w:ascii="Arial" w:hAnsi="Arial" w:cs="Arial"/>
            <w:spacing w:val="-3"/>
            <w:sz w:val="20"/>
          </w:rPr>
          <w:t>20.586</w:t>
        </w:r>
      </w:hyperlink>
      <w:r w:rsidR="002F70D2" w:rsidRPr="00973787">
        <w:rPr>
          <w:rFonts w:ascii="Arial" w:hAnsi="Arial" w:cs="Arial"/>
          <w:spacing w:val="-3"/>
          <w:sz w:val="20"/>
        </w:rPr>
        <w:t xml:space="preserve">. </w:t>
      </w:r>
      <w:r w:rsidR="00F9759F" w:rsidRPr="00973787">
        <w:rPr>
          <w:rFonts w:ascii="Arial" w:hAnsi="Arial" w:cs="Arial"/>
          <w:spacing w:val="-3"/>
          <w:sz w:val="20"/>
        </w:rPr>
        <w:t>Th</w:t>
      </w:r>
      <w:r w:rsidR="00F9759F" w:rsidRPr="007A54A3">
        <w:rPr>
          <w:rFonts w:ascii="Arial" w:hAnsi="Arial" w:cs="Arial"/>
          <w:spacing w:val="-3"/>
          <w:sz w:val="20"/>
        </w:rPr>
        <w:t>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14:paraId="50F78DE4" w14:textId="77777777"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14:paraId="440B5306" w14:textId="77777777"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8"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Contractor certifies it is not ineligible to receive the award of or payments under this Agreement, and acknowledges this Agreement may be terminated and payment withheld if this certification is inaccurate.</w:t>
      </w:r>
    </w:p>
    <w:p w14:paraId="017CD5F0" w14:textId="77777777"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14:paraId="2D2819FA" w14:textId="77777777" w:rsidR="004D52F2" w:rsidRPr="007A54A3" w:rsidRDefault="00321F3B" w:rsidP="002739D2">
      <w:pPr>
        <w:keepNext/>
        <w:keepLines/>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9"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14:paraId="767951BA" w14:textId="77777777"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14:paraId="274143F8" w14:textId="77777777"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0"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1"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14:paraId="0DD958D7" w14:textId="77777777"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6631D81D" w14:textId="77777777"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14:paraId="213CD097" w14:textId="77777777" w:rsidR="00F9759F" w:rsidRPr="007A54A3" w:rsidRDefault="00F9759F" w:rsidP="00925A46">
      <w:pPr>
        <w:tabs>
          <w:tab w:val="left" w:pos="-720"/>
          <w:tab w:val="left" w:pos="0"/>
        </w:tabs>
        <w:suppressAutoHyphens/>
        <w:ind w:left="1440" w:hanging="720"/>
        <w:jc w:val="both"/>
        <w:rPr>
          <w:rFonts w:ascii="Arial" w:hAnsi="Arial" w:cs="Arial"/>
          <w:spacing w:val="-3"/>
          <w:sz w:val="20"/>
        </w:rPr>
      </w:pPr>
    </w:p>
    <w:p w14:paraId="351AF497" w14:textId="77777777"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w:t>
      </w:r>
      <w:r w:rsidR="003C2111">
        <w:rPr>
          <w:rFonts w:ascii="Arial" w:eastAsia="Arial Unicode MS" w:hAnsi="Arial" w:cs="Arial"/>
          <w:sz w:val="20"/>
          <w:szCs w:val="20"/>
        </w:rPr>
        <w:t>a</w:t>
      </w:r>
      <w:r w:rsidR="00900BA2" w:rsidRPr="007A54A3">
        <w:rPr>
          <w:rFonts w:ascii="Arial" w:eastAsia="Arial Unicode MS" w:hAnsi="Arial" w:cs="Arial"/>
          <w:sz w:val="20"/>
          <w:szCs w:val="20"/>
        </w:rPr>
        <w:t>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are attached to this Agreement and incorporated for all purposes.</w:t>
      </w:r>
    </w:p>
    <w:p w14:paraId="6626267C" w14:textId="77777777"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14:paraId="609F56E2" w14:textId="77777777"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 </w:t>
      </w:r>
      <w:r w:rsidR="00B576A0" w:rsidRPr="007A54A3">
        <w:rPr>
          <w:rFonts w:ascii="Arial" w:hAnsi="Arial" w:cs="Arial"/>
          <w:b/>
          <w:spacing w:val="-3"/>
          <w:sz w:val="20"/>
          <w:highlight w:val="cyan"/>
        </w:rPr>
        <w:t>[</w:t>
      </w:r>
      <w:r w:rsidR="00B576A0" w:rsidRPr="007A54A3">
        <w:rPr>
          <w:rFonts w:ascii="Arial" w:hAnsi="Arial" w:cs="Arial"/>
          <w:b/>
          <w:spacing w:val="-3"/>
          <w:sz w:val="20"/>
          <w:highlight w:val="cyan"/>
          <w:u w:val="single"/>
        </w:rPr>
        <w:t>Option</w:t>
      </w:r>
      <w:r w:rsidR="00B576A0" w:rsidRPr="007A54A3">
        <w:rPr>
          <w:rFonts w:ascii="Arial" w:hAnsi="Arial" w:cs="Arial"/>
          <w:b/>
          <w:spacing w:val="-3"/>
          <w:sz w:val="20"/>
          <w:highlight w:val="cyan"/>
        </w:rPr>
        <w:t xml:space="preserve"> (Include </w:t>
      </w:r>
      <w:r w:rsidR="00017D53">
        <w:rPr>
          <w:rFonts w:ascii="Arial" w:hAnsi="Arial" w:cs="Arial"/>
          <w:b/>
          <w:spacing w:val="-3"/>
          <w:sz w:val="20"/>
          <w:highlight w:val="cyan"/>
        </w:rPr>
        <w:t xml:space="preserve">all of the following that are </w:t>
      </w:r>
      <w:r w:rsidR="00B576A0">
        <w:rPr>
          <w:rFonts w:ascii="Arial" w:hAnsi="Arial" w:cs="Arial"/>
          <w:b/>
          <w:spacing w:val="-3"/>
          <w:sz w:val="20"/>
          <w:highlight w:val="cyan"/>
        </w:rPr>
        <w:t>applicable</w:t>
      </w:r>
      <w:r w:rsidR="00B576A0" w:rsidRPr="007A54A3">
        <w:rPr>
          <w:rFonts w:ascii="Arial" w:hAnsi="Arial" w:cs="Arial"/>
          <w:b/>
          <w:spacing w:val="-3"/>
          <w:sz w:val="20"/>
          <w:highlight w:val="cyan"/>
        </w:rPr>
        <w:t>.):</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017D53" w:rsidRPr="00017D53">
        <w:rPr>
          <w:rFonts w:ascii="Arial" w:hAnsi="Arial" w:cs="Arial"/>
          <w:b/>
          <w:spacing w:val="-3"/>
          <w:sz w:val="20"/>
          <w:highlight w:val="cyan"/>
        </w:rPr>
        <w:t>]</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14:paraId="5BD51542" w14:textId="77777777"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14:paraId="189D7A2B" w14:textId="77777777"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14:paraId="6C647A64" w14:textId="77777777"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14:paraId="65B84610" w14:textId="7F43C5A3" w:rsidR="003A440A" w:rsidRDefault="00FC5B06" w:rsidP="003A440A">
      <w:pPr>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3A440A">
        <w:rPr>
          <w:rFonts w:ascii="Arial" w:hAnsi="Arial" w:cs="Arial"/>
          <w:b/>
          <w:bCs/>
          <w:spacing w:val="-3"/>
          <w:sz w:val="20"/>
        </w:rPr>
        <w:t>Venue; Governing Law.</w:t>
      </w:r>
      <w:r w:rsidR="003A440A">
        <w:rPr>
          <w:rFonts w:ascii="Arial" w:hAnsi="Arial" w:cs="Arial"/>
          <w:spacing w:val="-3"/>
          <w:sz w:val="20"/>
        </w:rPr>
        <w:t xml:space="preserve"> </w:t>
      </w:r>
      <w:r w:rsidR="00A47C8C" w:rsidRPr="005D40D6">
        <w:rPr>
          <w:rFonts w:ascii="Arial" w:hAnsi="Arial" w:cs="Arial"/>
          <w:spacing w:val="-3"/>
          <w:sz w:val="20"/>
        </w:rPr>
        <w:t>Harris County, Texas</w:t>
      </w:r>
      <w:r w:rsidR="003A440A">
        <w:rPr>
          <w:rFonts w:ascii="Arial" w:hAnsi="Arial" w:cs="Arial"/>
          <w:spacing w:val="-3"/>
          <w:sz w:val="20"/>
        </w:rPr>
        <w:t xml:space="preserve">, will be the proper place of venue for suit on or in respect of this Agreement. This Agreement, all of its terms and conditions, all rights and obligations of </w:t>
      </w:r>
      <w:r w:rsidR="003C2111">
        <w:rPr>
          <w:rFonts w:ascii="Arial" w:hAnsi="Arial" w:cs="Arial"/>
          <w:spacing w:val="-3"/>
          <w:sz w:val="20"/>
        </w:rPr>
        <w:t>the</w:t>
      </w:r>
      <w:r w:rsidR="003A440A">
        <w:rPr>
          <w:rFonts w:ascii="Arial" w:hAnsi="Arial" w:cs="Arial"/>
          <w:spacing w:val="-3"/>
          <w:sz w:val="20"/>
        </w:rPr>
        <w:t xml:space="preserve"> parties, and all claims a</w:t>
      </w:r>
      <w:r w:rsidR="003C2111">
        <w:rPr>
          <w:rFonts w:ascii="Arial" w:hAnsi="Arial" w:cs="Arial"/>
          <w:spacing w:val="-3"/>
          <w:sz w:val="20"/>
        </w:rPr>
        <w:t>rising out of or relating to this</w:t>
      </w:r>
      <w:r w:rsidR="003A440A">
        <w:rPr>
          <w:rFonts w:ascii="Arial" w:hAnsi="Arial" w:cs="Arial"/>
          <w:spacing w:val="-3"/>
          <w:sz w:val="20"/>
        </w:rPr>
        <w:t xml:space="preserve"> Agreement, will be construed, interpreted and applied in accordance with, governed by and enforced under, the laws of the State of Texas. </w:t>
      </w:r>
    </w:p>
    <w:p w14:paraId="6964B7D7" w14:textId="77777777" w:rsidR="00816F32" w:rsidRPr="007A54A3" w:rsidRDefault="00816F32" w:rsidP="00C00135">
      <w:pPr>
        <w:tabs>
          <w:tab w:val="left" w:pos="-720"/>
        </w:tabs>
        <w:suppressAutoHyphens/>
        <w:ind w:left="1440" w:hanging="720"/>
        <w:jc w:val="both"/>
        <w:rPr>
          <w:rFonts w:ascii="Arial" w:hAnsi="Arial" w:cs="Arial"/>
          <w:spacing w:val="-3"/>
          <w:sz w:val="20"/>
        </w:rPr>
      </w:pPr>
    </w:p>
    <w:p w14:paraId="57ED9FC0" w14:textId="77777777"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be construed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14:paraId="52167120" w14:textId="77777777"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14:paraId="41FEB370" w14:textId="77777777" w:rsidR="00207813" w:rsidRPr="007A54A3" w:rsidRDefault="006B3EF4" w:rsidP="00207813">
      <w:pPr>
        <w:ind w:left="720"/>
        <w:jc w:val="both"/>
        <w:rPr>
          <w:rFonts w:ascii="Arial" w:hAnsi="Arial" w:cs="Arial"/>
          <w:sz w:val="20"/>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
    <w:p w14:paraId="6336AF38" w14:textId="77777777" w:rsidR="00207813" w:rsidRPr="007A54A3" w:rsidRDefault="00207813" w:rsidP="00207813">
      <w:pPr>
        <w:ind w:left="720"/>
        <w:jc w:val="both"/>
        <w:rPr>
          <w:rFonts w:ascii="Arial" w:hAnsi="Arial" w:cs="Arial"/>
          <w:sz w:val="20"/>
        </w:rPr>
      </w:pPr>
    </w:p>
    <w:p w14:paraId="43ECE7E3" w14:textId="77777777"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14:paraId="7288C28F" w14:textId="77777777"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14:paraId="039CD2A7" w14:textId="77777777"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354F42" w:rsidRPr="007A54A3">
        <w:rPr>
          <w:rFonts w:ascii="Arial" w:hAnsi="Arial" w:cs="Arial"/>
          <w:b/>
          <w:spacing w:val="-3"/>
          <w:sz w:val="20"/>
          <w:highlight w:val="cyan"/>
        </w:rPr>
        <w:t>[</w:t>
      </w:r>
      <w:r w:rsidR="00354F42" w:rsidRPr="007A54A3">
        <w:rPr>
          <w:rFonts w:ascii="Arial" w:hAnsi="Arial" w:cs="Arial"/>
          <w:b/>
          <w:spacing w:val="-3"/>
          <w:sz w:val="20"/>
          <w:highlight w:val="cyan"/>
          <w:u w:val="single"/>
        </w:rPr>
        <w:t>Option</w:t>
      </w:r>
      <w:r w:rsidR="00354F42" w:rsidRPr="007A54A3">
        <w:rPr>
          <w:rFonts w:ascii="Arial" w:hAnsi="Arial" w:cs="Arial"/>
          <w:b/>
          <w:spacing w:val="-3"/>
          <w:sz w:val="20"/>
          <w:highlight w:val="cyan"/>
        </w:rPr>
        <w:t xml:space="preserve"> (Include if University Records are subject to FERPA.):</w:t>
      </w:r>
      <w:r w:rsidR="00FD5385" w:rsidRPr="007A54A3">
        <w:rPr>
          <w:rFonts w:ascii="Arial" w:hAnsi="Arial" w:cs="Arial"/>
          <w:b/>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2"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02626" w:rsidRPr="007A54A3">
        <w:rPr>
          <w:rFonts w:ascii="Arial" w:hAnsi="Arial" w:cs="Arial"/>
          <w:b/>
          <w:sz w:val="20"/>
          <w:highlight w:val="cyan"/>
        </w:rPr>
        <w:t>]</w:t>
      </w:r>
      <w:r w:rsidR="00DD1828" w:rsidRPr="007A54A3">
        <w:rPr>
          <w:rFonts w:ascii="Arial" w:hAnsi="Arial" w:cs="Arial"/>
          <w:b/>
          <w:sz w:val="20"/>
        </w:rPr>
        <w:t xml:space="preserve"> </w:t>
      </w:r>
      <w:r w:rsidR="00F53E95" w:rsidRPr="007A54A3">
        <w:rPr>
          <w:rFonts w:ascii="Arial" w:hAnsi="Arial" w:cs="Arial"/>
          <w:b/>
          <w:spacing w:val="-3"/>
          <w:sz w:val="20"/>
          <w:highlight w:val="cyan"/>
        </w:rPr>
        <w:t>[</w:t>
      </w:r>
      <w:r w:rsidR="00F53E95" w:rsidRPr="007A54A3">
        <w:rPr>
          <w:rFonts w:ascii="Arial" w:hAnsi="Arial" w:cs="Arial"/>
          <w:b/>
          <w:spacing w:val="-3"/>
          <w:sz w:val="20"/>
          <w:highlight w:val="cyan"/>
          <w:u w:val="single"/>
        </w:rPr>
        <w:t>Option</w:t>
      </w:r>
      <w:r w:rsidR="00F53E95" w:rsidRPr="007A54A3">
        <w:rPr>
          <w:rFonts w:ascii="Arial" w:hAnsi="Arial" w:cs="Arial"/>
          <w:b/>
          <w:spacing w:val="-3"/>
          <w:sz w:val="20"/>
          <w:highlight w:val="cyan"/>
        </w:rPr>
        <w:t xml:space="preserve"> (Include if University is a HIPAA Covered Entity and University Records are subject to HIPAA.):</w:t>
      </w:r>
      <w:r w:rsidR="00DD1828" w:rsidRPr="007A54A3">
        <w:rPr>
          <w:rFonts w:ascii="Arial" w:hAnsi="Arial" w:cs="Arial"/>
          <w:b/>
          <w:spacing w:val="-3"/>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3"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4"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00EE4394" w:rsidRPr="007A54A3">
        <w:rPr>
          <w:rFonts w:ascii="Arial" w:hAnsi="Arial" w:cs="Arial"/>
          <w:b/>
          <w:sz w:val="20"/>
          <w:highlight w:val="cyan"/>
        </w:rPr>
        <w:t>]</w:t>
      </w:r>
      <w:r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6"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14:paraId="3249F6F5" w14:textId="77777777"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7" w:history="1">
        <w:r w:rsidRPr="002739D2">
          <w:rPr>
            <w:rStyle w:val="Hyperlink"/>
            <w:rFonts w:ascii="Arial" w:hAnsi="Arial"/>
            <w:i/>
            <w:sz w:val="20"/>
          </w:rPr>
          <w:t>Chapter</w:t>
        </w:r>
        <w:r w:rsidR="00307403">
          <w:rPr>
            <w:rStyle w:val="Hyperlink"/>
            <w:rFonts w:ascii="Arial" w:hAnsi="Arial"/>
            <w:i/>
            <w:sz w:val="20"/>
          </w:rPr>
          <w:t> </w:t>
        </w:r>
        <w:r w:rsidRPr="002739D2">
          <w:rPr>
            <w:rStyle w:val="Hyperlink"/>
            <w:rFonts w:ascii="Arial" w:hAnsi="Arial"/>
            <w:i/>
            <w:sz w:val="20"/>
          </w:rPr>
          <w:t>552, Texas Government Code</w:t>
        </w:r>
      </w:hyperlink>
      <w:r w:rsidRPr="007A54A3">
        <w:rPr>
          <w:rFonts w:ascii="Arial" w:hAnsi="Arial" w:cs="Arial"/>
          <w:color w:val="000000"/>
          <w:sz w:val="20"/>
        </w:rPr>
        <w:t xml:space="preserve">, including “directory information” of any student who has opted to prohibit the release 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8"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xml:space="preserve">) and its implementing regulations. </w:t>
      </w:r>
      <w:r w:rsidR="00580543" w:rsidRPr="007A54A3">
        <w:rPr>
          <w:rFonts w:ascii="Arial" w:hAnsi="Arial" w:cs="Arial"/>
          <w:b/>
          <w:spacing w:val="-3"/>
          <w:sz w:val="20"/>
          <w:highlight w:val="cyan"/>
        </w:rPr>
        <w:t>[</w:t>
      </w:r>
      <w:r w:rsidR="00580543" w:rsidRPr="007A54A3">
        <w:rPr>
          <w:rFonts w:ascii="Arial" w:hAnsi="Arial" w:cs="Arial"/>
          <w:b/>
          <w:spacing w:val="-3"/>
          <w:sz w:val="20"/>
          <w:highlight w:val="cyan"/>
          <w:u w:val="single"/>
        </w:rPr>
        <w:t>Option</w:t>
      </w:r>
      <w:r w:rsidR="00580543" w:rsidRPr="007A54A3">
        <w:rPr>
          <w:rFonts w:ascii="Arial" w:hAnsi="Arial" w:cs="Arial"/>
          <w:b/>
          <w:spacing w:val="-3"/>
          <w:sz w:val="20"/>
          <w:highlight w:val="cyan"/>
        </w:rPr>
        <w:t xml:space="preserve"> (Include if University is a HIPAA Covered Entity and University Records are subject to HIPAA.):</w:t>
      </w:r>
      <w:r w:rsidR="00580543" w:rsidRPr="007A54A3">
        <w:rPr>
          <w:rFonts w:ascii="Arial" w:hAnsi="Arial" w:cs="Arial"/>
          <w:b/>
          <w:spacing w:val="-3"/>
          <w:sz w:val="20"/>
        </w:rPr>
        <w:t xml:space="preserve"> </w:t>
      </w:r>
      <w:r w:rsidR="00580543" w:rsidRPr="007A54A3">
        <w:rPr>
          <w:rFonts w:ascii="Arial" w:hAnsi="Arial" w:cs="Arial"/>
          <w:sz w:val="20"/>
        </w:rPr>
        <w:t xml:space="preserve">Additional mandatory confidentiality and security compliance requirements with respect to University Records subject to the Health Insurance Portability and Accountability Act and </w:t>
      </w:r>
      <w:hyperlink r:id="rId39"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0"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580543" w:rsidRPr="007A54A3">
        <w:rPr>
          <w:rFonts w:ascii="Arial" w:hAnsi="Arial" w:cs="Arial"/>
          <w:b/>
          <w:sz w:val="20"/>
          <w:highlight w:val="cyan"/>
        </w:rPr>
        <w:t>]</w:t>
      </w:r>
      <w:r w:rsidR="00237315"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1"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14:paraId="5A93E7E0" w14:textId="77777777"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14:paraId="7733522A"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.1</w:t>
      </w:r>
      <w:r w:rsidR="00E07694" w:rsidRPr="00E07694">
        <w:rPr>
          <w:rFonts w:ascii="Arial" w:eastAsia="Arial Unicode MS" w:hAnsi="Arial" w:cs="Arial"/>
          <w:sz w:val="20"/>
        </w:rPr>
        <w:tab/>
      </w:r>
      <w:r w:rsidRPr="00E07694">
        <w:rPr>
          <w:rFonts w:ascii="Arial" w:eastAsia="Arial Unicode MS" w:hAnsi="Arial" w:cs="Arial"/>
          <w:b/>
          <w:sz w:val="20"/>
        </w:rPr>
        <w:t xml:space="preserve">Notice of Impermissible Use.  </w:t>
      </w:r>
      <w:r w:rsidRPr="00E07694">
        <w:rPr>
          <w:rFonts w:ascii="Arial" w:eastAsia="Arial Unicode MS" w:hAnsi="Arial" w:cs="Arial"/>
          <w:sz w:val="20"/>
        </w:rPr>
        <w:t>If an impermi</w:t>
      </w:r>
      <w:r w:rsidR="00E07694" w:rsidRPr="00E07694">
        <w:rPr>
          <w:rFonts w:ascii="Arial" w:eastAsia="Arial Unicode MS" w:hAnsi="Arial" w:cs="Arial"/>
          <w:sz w:val="20"/>
        </w:rPr>
        <w:t xml:space="preserve">ssible use or disclosure of any </w:t>
      </w:r>
      <w:r w:rsidRPr="00E07694">
        <w:rPr>
          <w:rFonts w:ascii="Arial" w:eastAsia="Arial Unicode MS" w:hAnsi="Arial" w:cs="Arial"/>
          <w:sz w:val="20"/>
        </w:rPr>
        <w:t xml:space="preserve">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14:paraId="06E414A4" w14:textId="77777777" w:rsidR="00C14819" w:rsidRPr="00E07694" w:rsidRDefault="00C14819" w:rsidP="00C14819">
      <w:pPr>
        <w:tabs>
          <w:tab w:val="left" w:pos="720"/>
          <w:tab w:val="num" w:pos="2880"/>
        </w:tabs>
        <w:ind w:left="2160" w:hanging="720"/>
        <w:jc w:val="both"/>
        <w:rPr>
          <w:rFonts w:ascii="Arial" w:eastAsia="Arial Unicode MS" w:hAnsi="Arial" w:cs="Arial"/>
          <w:sz w:val="20"/>
        </w:rPr>
      </w:pPr>
      <w:r w:rsidRPr="00E07694">
        <w:rPr>
          <w:rFonts w:ascii="Arial" w:eastAsia="Arial Unicode MS" w:hAnsi="Arial" w:cs="Arial"/>
          <w:sz w:val="20"/>
        </w:rPr>
        <w:t xml:space="preserve">  </w:t>
      </w:r>
      <w:r w:rsidRPr="00E07694">
        <w:rPr>
          <w:rFonts w:ascii="Arial" w:hAnsi="Arial" w:cs="Arial"/>
          <w:b/>
          <w:sz w:val="20"/>
        </w:rPr>
        <w:t xml:space="preserve"> </w:t>
      </w:r>
    </w:p>
    <w:p w14:paraId="76F882F5" w14:textId="77777777" w:rsidR="00E07694"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.2</w:t>
      </w:r>
      <w:r w:rsidR="00E07694" w:rsidRPr="00E07694">
        <w:rPr>
          <w:rFonts w:ascii="Arial" w:eastAsia="Arial Unicode MS" w:hAnsi="Arial" w:cs="Arial"/>
          <w:sz w:val="20"/>
        </w:rPr>
        <w:tab/>
      </w:r>
      <w:r w:rsidRPr="00E07694">
        <w:rPr>
          <w:rFonts w:ascii="Arial" w:eastAsia="Arial Unicode MS" w:hAnsi="Arial" w:cs="Arial"/>
          <w:b/>
          <w:sz w:val="20"/>
        </w:rPr>
        <w:t>Return of University Records.</w:t>
      </w:r>
      <w:r w:rsidRPr="00E07694">
        <w:rPr>
          <w:rFonts w:ascii="Arial" w:eastAsia="Arial Unicode MS" w:hAnsi="Arial" w:cs="Arial"/>
          <w:sz w:val="20"/>
        </w:rPr>
        <w:t xml:space="preserve"> 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14:paraId="36C4F7BA" w14:textId="77777777" w:rsidR="00C14819" w:rsidRPr="00E07694" w:rsidRDefault="00C14819" w:rsidP="00E07694">
      <w:pPr>
        <w:ind w:left="2160" w:hanging="720"/>
        <w:jc w:val="both"/>
        <w:rPr>
          <w:rFonts w:ascii="Arial" w:eastAsia="Arial Unicode MS" w:hAnsi="Arial" w:cs="Arial"/>
          <w:sz w:val="20"/>
        </w:rPr>
      </w:pPr>
      <w:r w:rsidRPr="00E07694">
        <w:rPr>
          <w:rFonts w:ascii="Arial" w:eastAsia="Arial Unicode MS" w:hAnsi="Arial" w:cs="Arial"/>
          <w:sz w:val="20"/>
        </w:rPr>
        <w:t xml:space="preserve">               </w:t>
      </w:r>
    </w:p>
    <w:p w14:paraId="3D6064D3" w14:textId="77777777" w:rsidR="00C14819" w:rsidRPr="00E07694" w:rsidRDefault="00C14819" w:rsidP="0030131C">
      <w:pPr>
        <w:keepNext/>
        <w:keepLines/>
        <w:tabs>
          <w:tab w:val="left" w:pos="1440"/>
        </w:tabs>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.3</w:t>
      </w:r>
      <w:r w:rsidR="00E07694" w:rsidRPr="00E07694">
        <w:rPr>
          <w:rFonts w:ascii="Arial" w:eastAsia="Arial Unicode MS" w:hAnsi="Arial" w:cs="Arial"/>
          <w:sz w:val="20"/>
        </w:rPr>
        <w:tab/>
      </w:r>
      <w:r w:rsidRPr="00E07694">
        <w:rPr>
          <w:rFonts w:ascii="Arial" w:eastAsia="Arial Unicode MS" w:hAnsi="Arial" w:cs="Arial"/>
          <w:b/>
          <w:sz w:val="20"/>
        </w:rPr>
        <w:t>Disclosure.</w:t>
      </w:r>
      <w:r w:rsidRPr="00E07694">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E07694">
        <w:rPr>
          <w:rFonts w:ascii="Arial" w:eastAsia="Arial Unicode MS" w:hAnsi="Arial" w:cs="Arial"/>
          <w:b/>
          <w:sz w:val="20"/>
        </w:rPr>
        <w:t>Section</w:t>
      </w:r>
      <w:r w:rsidR="00BF7F19" w:rsidRPr="00E07694">
        <w:rPr>
          <w:rFonts w:ascii="Arial" w:eastAsia="Arial Unicode MS" w:hAnsi="Arial" w:cs="Arial"/>
          <w:b/>
          <w:sz w:val="20"/>
        </w:rPr>
        <w:t> </w:t>
      </w:r>
      <w:r w:rsidR="00AD512A" w:rsidRPr="00E07694">
        <w:rPr>
          <w:rFonts w:ascii="Arial" w:eastAsia="Arial Unicode MS" w:hAnsi="Arial" w:cs="Arial"/>
          <w:b/>
          <w:sz w:val="20"/>
        </w:rPr>
        <w:t>12.11</w:t>
      </w:r>
      <w:r w:rsidRPr="00E07694">
        <w:rPr>
          <w:rFonts w:ascii="Arial" w:eastAsia="Arial Unicode MS" w:hAnsi="Arial" w:cs="Arial"/>
          <w:sz w:val="20"/>
        </w:rPr>
        <w:t xml:space="preserve">.  </w:t>
      </w:r>
    </w:p>
    <w:p w14:paraId="3608CCB8" w14:textId="77777777" w:rsidR="00C14819" w:rsidRPr="00E07694" w:rsidRDefault="00C14819" w:rsidP="002739D2">
      <w:pPr>
        <w:tabs>
          <w:tab w:val="left" w:pos="1440"/>
        </w:tabs>
        <w:ind w:left="2160" w:hanging="720"/>
        <w:jc w:val="both"/>
        <w:rPr>
          <w:rFonts w:ascii="Arial" w:eastAsia="Arial Unicode MS" w:hAnsi="Arial" w:cs="Arial"/>
          <w:sz w:val="20"/>
        </w:rPr>
      </w:pPr>
    </w:p>
    <w:p w14:paraId="0AA26F10" w14:textId="77777777" w:rsidR="00C14819" w:rsidRPr="00E07694" w:rsidRDefault="00C14819" w:rsidP="002739D2">
      <w:pPr>
        <w:ind w:left="2160" w:hanging="720"/>
        <w:jc w:val="both"/>
        <w:rPr>
          <w:rFonts w:ascii="Arial" w:eastAsia="Arial Unicode MS" w:hAnsi="Arial" w:cs="Arial"/>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.4</w:t>
      </w:r>
      <w:r w:rsidR="00E07694" w:rsidRPr="00E07694">
        <w:rPr>
          <w:rFonts w:ascii="Arial" w:eastAsia="Arial Unicode MS" w:hAnsi="Arial" w:cs="Arial"/>
          <w:sz w:val="20"/>
        </w:rPr>
        <w:tab/>
      </w:r>
      <w:r w:rsidRPr="00E07694">
        <w:rPr>
          <w:rFonts w:ascii="Arial" w:eastAsia="Arial Unicode MS" w:hAnsi="Arial" w:cs="Arial"/>
          <w:b/>
          <w:sz w:val="20"/>
        </w:rPr>
        <w:t>Press Releases.</w:t>
      </w:r>
      <w:r w:rsidRPr="00E07694">
        <w:rPr>
          <w:rFonts w:ascii="Arial" w:eastAsia="Arial Unicode MS" w:hAnsi="Arial" w:cs="Arial"/>
          <w:sz w:val="20"/>
        </w:rPr>
        <w:t xml:space="preserve"> Except when defined as part of </w:t>
      </w:r>
      <w:r w:rsidR="00F45DEB" w:rsidRPr="00E07694">
        <w:rPr>
          <w:rFonts w:ascii="Arial" w:eastAsia="Arial Unicode MS" w:hAnsi="Arial" w:cs="Arial"/>
          <w:sz w:val="20"/>
        </w:rPr>
        <w:t>Work</w:t>
      </w:r>
      <w:r w:rsidRPr="00E07694">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14:paraId="148B5F7A" w14:textId="77777777" w:rsidR="00C14819" w:rsidRPr="00E07694" w:rsidRDefault="00C14819" w:rsidP="002739D2">
      <w:pPr>
        <w:numPr>
          <w:ilvl w:val="12"/>
          <w:numId w:val="0"/>
        </w:numPr>
        <w:tabs>
          <w:tab w:val="left" w:pos="-720"/>
          <w:tab w:val="left" w:pos="1440"/>
        </w:tabs>
        <w:suppressAutoHyphens/>
        <w:ind w:left="2160" w:hanging="720"/>
        <w:jc w:val="both"/>
        <w:rPr>
          <w:rFonts w:ascii="Arial" w:hAnsi="Arial" w:cs="Arial"/>
          <w:sz w:val="20"/>
        </w:rPr>
      </w:pPr>
    </w:p>
    <w:p w14:paraId="41DA9AAB" w14:textId="77777777" w:rsidR="00CB1B01" w:rsidRPr="00E07694" w:rsidRDefault="00E73031" w:rsidP="002739D2">
      <w:pPr>
        <w:ind w:left="2160" w:hanging="720"/>
        <w:jc w:val="both"/>
        <w:rPr>
          <w:rFonts w:ascii="Arial" w:hAnsi="Arial" w:cs="Arial"/>
          <w:sz w:val="20"/>
        </w:rPr>
      </w:pPr>
      <w:r w:rsidRPr="00E07694">
        <w:rPr>
          <w:rFonts w:ascii="Arial" w:eastAsia="Arial Unicode MS" w:hAnsi="Arial" w:cs="Arial"/>
          <w:sz w:val="20"/>
        </w:rPr>
        <w:t>12.11.5</w:t>
      </w:r>
      <w:r w:rsidR="00E07694" w:rsidRPr="00E07694">
        <w:rPr>
          <w:rFonts w:ascii="Arial" w:eastAsia="Arial Unicode MS" w:hAnsi="Arial" w:cs="Arial"/>
          <w:sz w:val="20"/>
        </w:rPr>
        <w:tab/>
      </w:r>
      <w:r w:rsidRPr="00E07694">
        <w:rPr>
          <w:rFonts w:ascii="Arial" w:eastAsia="Arial Unicode MS" w:hAnsi="Arial" w:cs="Arial"/>
          <w:b/>
          <w:sz w:val="20"/>
        </w:rPr>
        <w:t>Public Information.</w:t>
      </w:r>
      <w:r w:rsidRPr="00E07694">
        <w:rPr>
          <w:rFonts w:ascii="Arial" w:eastAsia="Arial Unicode MS" w:hAnsi="Arial" w:cs="Arial"/>
          <w:sz w:val="20"/>
        </w:rPr>
        <w:t xml:space="preserve"> </w:t>
      </w:r>
      <w:r w:rsidR="00CB1B01" w:rsidRPr="00E07694">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E07694">
        <w:rPr>
          <w:rFonts w:ascii="Arial" w:hAnsi="Arial" w:cs="Arial"/>
          <w:i/>
          <w:sz w:val="20"/>
        </w:rPr>
        <w:t xml:space="preserve">Texas Public Information Act </w:t>
      </w:r>
      <w:r w:rsidR="00CB1B01" w:rsidRPr="00E07694">
        <w:rPr>
          <w:rFonts w:ascii="Arial" w:hAnsi="Arial" w:cs="Arial"/>
          <w:sz w:val="20"/>
        </w:rPr>
        <w:t>(</w:t>
      </w:r>
      <w:r w:rsidR="00CB1B01" w:rsidRPr="00E07694">
        <w:rPr>
          <w:rFonts w:ascii="Arial" w:hAnsi="Arial" w:cs="Arial"/>
          <w:b/>
          <w:sz w:val="20"/>
        </w:rPr>
        <w:t>TPIA</w:t>
      </w:r>
      <w:r w:rsidR="00CB1B01" w:rsidRPr="00E07694">
        <w:rPr>
          <w:rFonts w:ascii="Arial" w:hAnsi="Arial" w:cs="Arial"/>
          <w:sz w:val="20"/>
        </w:rPr>
        <w:t xml:space="preserve">), </w:t>
      </w:r>
      <w:hyperlink r:id="rId42" w:history="1">
        <w:r w:rsidR="00CB1B01" w:rsidRPr="00E07694">
          <w:rPr>
            <w:rStyle w:val="Hyperlink"/>
            <w:rFonts w:ascii="Arial" w:hAnsi="Arial" w:cs="Arial"/>
            <w:sz w:val="20"/>
          </w:rPr>
          <w:t xml:space="preserve">Chapter 552, </w:t>
        </w:r>
        <w:r w:rsidR="00CB1B01" w:rsidRPr="00E07694">
          <w:rPr>
            <w:rStyle w:val="Hyperlink"/>
            <w:rFonts w:ascii="Arial" w:hAnsi="Arial" w:cs="Arial"/>
            <w:i/>
            <w:sz w:val="20"/>
          </w:rPr>
          <w:t>Texas Government Code</w:t>
        </w:r>
      </w:hyperlink>
      <w:r w:rsidR="00CB1B01" w:rsidRPr="00E07694">
        <w:rPr>
          <w:rFonts w:ascii="Arial" w:hAnsi="Arial" w:cs="Arial"/>
          <w:sz w:val="20"/>
        </w:rPr>
        <w:t xml:space="preserve">. In accordance with </w:t>
      </w:r>
      <w:r w:rsidR="00BF7F19" w:rsidRPr="00E07694">
        <w:rPr>
          <w:rFonts w:ascii="Arial" w:hAnsi="Arial" w:cs="Arial"/>
          <w:sz w:val="20"/>
        </w:rPr>
        <w:t>§§</w:t>
      </w:r>
      <w:hyperlink r:id="rId43" w:anchor="552.002" w:history="1">
        <w:r w:rsidR="00CB1B01" w:rsidRPr="00E07694">
          <w:rPr>
            <w:rStyle w:val="Hyperlink"/>
            <w:rFonts w:ascii="Arial" w:hAnsi="Arial" w:cs="Arial"/>
            <w:sz w:val="20"/>
          </w:rPr>
          <w:t>552.002</w:t>
        </w:r>
      </w:hyperlink>
      <w:r w:rsidR="00CB1B01" w:rsidRPr="00E07694">
        <w:rPr>
          <w:rFonts w:ascii="Arial" w:hAnsi="Arial" w:cs="Arial"/>
          <w:sz w:val="20"/>
        </w:rPr>
        <w:t xml:space="preserve"> and </w:t>
      </w:r>
      <w:hyperlink r:id="rId44" w:anchor="2252.907" w:history="1">
        <w:r w:rsidR="00CB1B01" w:rsidRPr="00E07694">
          <w:rPr>
            <w:rStyle w:val="Hyperlink"/>
            <w:rFonts w:ascii="Arial" w:hAnsi="Arial" w:cs="Arial"/>
            <w:sz w:val="20"/>
          </w:rPr>
          <w:t>2252.907</w:t>
        </w:r>
      </w:hyperlink>
      <w:r w:rsidR="00CB1B01" w:rsidRPr="00E07694">
        <w:rPr>
          <w:rFonts w:ascii="Arial" w:hAnsi="Arial" w:cs="Arial"/>
          <w:sz w:val="20"/>
        </w:rPr>
        <w:t xml:space="preserve">, </w:t>
      </w:r>
      <w:r w:rsidR="00CB1B01" w:rsidRPr="00E07694">
        <w:rPr>
          <w:rFonts w:ascii="Arial" w:hAnsi="Arial" w:cs="Arial"/>
          <w:i/>
          <w:sz w:val="20"/>
        </w:rPr>
        <w:t>Texas Government Code</w:t>
      </w:r>
      <w:r w:rsidR="00CB1B01" w:rsidRPr="00E07694">
        <w:rPr>
          <w:rFonts w:ascii="Arial" w:hAnsi="Arial" w:cs="Arial"/>
          <w:sz w:val="20"/>
        </w:rPr>
        <w:t xml:space="preserve">, and </w:t>
      </w:r>
      <w:r w:rsidR="00CB1B01" w:rsidRPr="00E07694">
        <w:rPr>
          <w:rFonts w:ascii="Arial" w:hAnsi="Arial" w:cs="Arial"/>
          <w:bCs/>
          <w:sz w:val="20"/>
          <w:lang w:val="en"/>
        </w:rPr>
        <w:t>at no additional charge to University,</w:t>
      </w:r>
      <w:r w:rsidR="00CB1B01" w:rsidRPr="00E07694">
        <w:rPr>
          <w:rFonts w:ascii="Arial" w:hAnsi="Arial" w:cs="Arial"/>
          <w:sz w:val="20"/>
        </w:rPr>
        <w:t xml:space="preserve"> </w:t>
      </w:r>
      <w:r w:rsidR="00CB1B01" w:rsidRPr="00E07694">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E07694">
        <w:rPr>
          <w:rFonts w:ascii="Arial" w:hAnsi="Arial" w:cs="Arial"/>
          <w:b/>
          <w:sz w:val="20"/>
          <w:lang w:val="en"/>
        </w:rPr>
        <w:t>.</w:t>
      </w:r>
    </w:p>
    <w:p w14:paraId="7A6C79AB" w14:textId="77777777" w:rsidR="00C14819" w:rsidRPr="00E07694" w:rsidRDefault="00C14819" w:rsidP="002739D2">
      <w:pPr>
        <w:tabs>
          <w:tab w:val="left" w:pos="1440"/>
        </w:tabs>
        <w:ind w:left="2160" w:hanging="720"/>
        <w:jc w:val="both"/>
        <w:rPr>
          <w:rFonts w:ascii="Arial" w:hAnsi="Arial" w:cs="Arial"/>
          <w:spacing w:val="-3"/>
          <w:sz w:val="20"/>
        </w:rPr>
      </w:pPr>
    </w:p>
    <w:p w14:paraId="2E849660" w14:textId="77777777" w:rsidR="00C14819" w:rsidRPr="007A54A3" w:rsidRDefault="00C14819" w:rsidP="002739D2">
      <w:pPr>
        <w:keepNext/>
        <w:keepLines/>
        <w:ind w:left="2160" w:hanging="720"/>
        <w:jc w:val="both"/>
        <w:rPr>
          <w:rFonts w:ascii="Arial" w:hAnsi="Arial" w:cs="Arial"/>
          <w:spacing w:val="-3"/>
          <w:sz w:val="20"/>
        </w:rPr>
      </w:pPr>
      <w:r w:rsidRPr="00E07694">
        <w:rPr>
          <w:rFonts w:ascii="Arial" w:eastAsia="Arial Unicode MS" w:hAnsi="Arial" w:cs="Arial"/>
          <w:sz w:val="20"/>
        </w:rPr>
        <w:t>12.1</w:t>
      </w:r>
      <w:r w:rsidR="007D5930" w:rsidRPr="00E07694">
        <w:rPr>
          <w:rFonts w:ascii="Arial" w:eastAsia="Arial Unicode MS" w:hAnsi="Arial" w:cs="Arial"/>
          <w:sz w:val="20"/>
        </w:rPr>
        <w:t>1</w:t>
      </w:r>
      <w:r w:rsidRPr="00E07694">
        <w:rPr>
          <w:rFonts w:ascii="Arial" w:eastAsia="Arial Unicode MS" w:hAnsi="Arial" w:cs="Arial"/>
          <w:sz w:val="20"/>
        </w:rPr>
        <w:t>.6</w:t>
      </w:r>
      <w:r w:rsidR="00E07694" w:rsidRPr="00E07694">
        <w:rPr>
          <w:rFonts w:ascii="Arial" w:eastAsia="Arial Unicode MS" w:hAnsi="Arial" w:cs="Arial"/>
          <w:sz w:val="20"/>
        </w:rPr>
        <w:tab/>
      </w:r>
      <w:r w:rsidRPr="00E07694">
        <w:rPr>
          <w:rFonts w:ascii="Arial" w:eastAsia="Arial Unicode MS" w:hAnsi="Arial" w:cs="Arial"/>
          <w:b/>
          <w:sz w:val="20"/>
        </w:rPr>
        <w:t>Termination.</w:t>
      </w:r>
      <w:r w:rsidRPr="00E07694">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w:t>
      </w:r>
      <w:r w:rsidRPr="007A54A3">
        <w:rPr>
          <w:rFonts w:ascii="Arial" w:eastAsia="Arial Unicode MS" w:hAnsi="Arial" w:cs="Arial"/>
          <w:sz w:val="20"/>
        </w:rPr>
        <w:t xml:space="preserve"> </w:t>
      </w:r>
    </w:p>
    <w:p w14:paraId="2F89A117" w14:textId="77777777" w:rsidR="00C14819" w:rsidRPr="007A54A3" w:rsidRDefault="00C14819" w:rsidP="002739D2">
      <w:pPr>
        <w:tabs>
          <w:tab w:val="left" w:pos="-720"/>
          <w:tab w:val="left" w:pos="0"/>
          <w:tab w:val="left" w:pos="1440"/>
        </w:tabs>
        <w:suppressAutoHyphens/>
        <w:ind w:left="2160" w:hanging="720"/>
        <w:jc w:val="both"/>
        <w:rPr>
          <w:rFonts w:ascii="Arial" w:hAnsi="Arial" w:cs="Arial"/>
          <w:spacing w:val="-3"/>
          <w:sz w:val="20"/>
        </w:rPr>
      </w:pPr>
    </w:p>
    <w:p w14:paraId="4DF5BC62" w14:textId="77777777" w:rsidR="00C14819" w:rsidRPr="007A54A3" w:rsidRDefault="00C14819" w:rsidP="002739D2">
      <w:pPr>
        <w:ind w:left="2160" w:hanging="72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.7</w:t>
      </w:r>
      <w:r w:rsidR="00E07694">
        <w:rPr>
          <w:rFonts w:ascii="Arial" w:eastAsia="Arial Unicode MS" w:hAnsi="Arial" w:cs="Arial"/>
          <w:sz w:val="20"/>
        </w:rPr>
        <w:tab/>
      </w:r>
      <w:r w:rsidRPr="007A54A3">
        <w:rPr>
          <w:rFonts w:ascii="Arial" w:eastAsia="Arial Unicode MS" w:hAnsi="Arial" w:cs="Arial"/>
          <w:b/>
          <w:sz w:val="20"/>
        </w:rPr>
        <w:t>Duration.</w:t>
      </w:r>
      <w:r w:rsidRPr="007A54A3">
        <w:rPr>
          <w:rFonts w:ascii="Arial" w:eastAsia="Arial Unicode MS" w:hAnsi="Arial" w:cs="Arial"/>
          <w:sz w:val="20"/>
        </w:rPr>
        <w:t xml:space="preserve"> The restrictions and obligations under this Section will survive expiration or termination of this Agreement for any reason. </w:t>
      </w:r>
    </w:p>
    <w:p w14:paraId="6748CAF3" w14:textId="77777777"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14:paraId="6E9EB3D3" w14:textId="77777777"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14:paraId="5965A6E7" w14:textId="77777777"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14:paraId="2BC0D27F" w14:textId="77777777"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14:paraId="1F581F2A" w14:textId="77777777" w:rsidR="00371A6A" w:rsidRPr="007A54A3" w:rsidRDefault="00371A6A" w:rsidP="00371A6A">
      <w:pPr>
        <w:pStyle w:val="OmniPage3077"/>
        <w:widowControl w:val="0"/>
        <w:tabs>
          <w:tab w:val="left" w:pos="810"/>
        </w:tabs>
        <w:ind w:left="1440"/>
        <w:jc w:val="both"/>
        <w:rPr>
          <w:rFonts w:cs="Arial"/>
          <w:spacing w:val="-3"/>
          <w:sz w:val="20"/>
        </w:rPr>
      </w:pPr>
    </w:p>
    <w:p w14:paraId="12B05D9C" w14:textId="77777777"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(i) if delivered by certified mail,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
    <w:p w14:paraId="1303EADD" w14:textId="77777777" w:rsidR="00773EF8" w:rsidRPr="007A54A3" w:rsidRDefault="00773EF8" w:rsidP="005C659B">
      <w:pPr>
        <w:pStyle w:val="OmniPage3077"/>
        <w:widowControl w:val="0"/>
        <w:tabs>
          <w:tab w:val="left" w:pos="810"/>
        </w:tabs>
        <w:ind w:left="1440" w:right="0" w:hanging="720"/>
        <w:jc w:val="both"/>
        <w:rPr>
          <w:rFonts w:cs="Arial"/>
          <w:spacing w:val="-3"/>
          <w:sz w:val="20"/>
        </w:rPr>
      </w:pPr>
    </w:p>
    <w:p w14:paraId="68BA4F95" w14:textId="33A9512C" w:rsidR="00A47C8C" w:rsidRPr="002616D7" w:rsidRDefault="00371A6A" w:rsidP="00A47C8C">
      <w:pPr>
        <w:keepNext/>
        <w:keepLines/>
        <w:tabs>
          <w:tab w:val="left" w:pos="-720"/>
          <w:tab w:val="left" w:pos="1080"/>
          <w:tab w:val="left" w:pos="1800"/>
        </w:tabs>
        <w:suppressAutoHyphens/>
        <w:ind w:left="1800"/>
        <w:jc w:val="both"/>
        <w:rPr>
          <w:rFonts w:ascii="Arial" w:hAnsi="Arial"/>
          <w:spacing w:val="-3"/>
          <w:sz w:val="20"/>
        </w:rPr>
      </w:pPr>
      <w:r w:rsidRPr="007A54A3">
        <w:rPr>
          <w:rFonts w:ascii="Arial" w:hAnsi="Arial" w:cs="Arial"/>
          <w:spacing w:val="-3"/>
          <w:sz w:val="20"/>
        </w:rPr>
        <w:t>If to University:</w:t>
      </w:r>
      <w:r w:rsidRPr="007A54A3">
        <w:rPr>
          <w:rFonts w:ascii="Arial" w:hAnsi="Arial" w:cs="Arial"/>
          <w:spacing w:val="-3"/>
          <w:sz w:val="20"/>
        </w:rPr>
        <w:tab/>
      </w:r>
      <w:r w:rsidR="00A47C8C" w:rsidRPr="002616D7">
        <w:rPr>
          <w:rFonts w:ascii="Arial" w:hAnsi="Arial"/>
          <w:spacing w:val="-3"/>
          <w:sz w:val="20"/>
        </w:rPr>
        <w:t>The University of Texas Health Science Center at Houston</w:t>
      </w:r>
    </w:p>
    <w:p w14:paraId="4E8C08E7" w14:textId="77777777" w:rsidR="00A47C8C" w:rsidRPr="002616D7" w:rsidRDefault="00A47C8C" w:rsidP="00A47C8C">
      <w:pPr>
        <w:keepNext/>
        <w:keepLines/>
        <w:tabs>
          <w:tab w:val="left" w:pos="-720"/>
        </w:tabs>
        <w:suppressAutoHyphens/>
        <w:ind w:left="3600"/>
        <w:jc w:val="both"/>
        <w:rPr>
          <w:rFonts w:ascii="Arial" w:hAnsi="Arial"/>
          <w:spacing w:val="-3"/>
          <w:sz w:val="20"/>
        </w:rPr>
      </w:pPr>
      <w:r w:rsidRPr="002616D7">
        <w:rPr>
          <w:rFonts w:ascii="Arial" w:hAnsi="Arial"/>
          <w:spacing w:val="-3"/>
          <w:sz w:val="20"/>
        </w:rPr>
        <w:t>Procurement Services</w:t>
      </w:r>
    </w:p>
    <w:p w14:paraId="6D3E76D5" w14:textId="77777777" w:rsidR="00A47C8C" w:rsidRPr="002616D7" w:rsidRDefault="00A47C8C" w:rsidP="00A47C8C">
      <w:pPr>
        <w:keepNext/>
        <w:keepLines/>
        <w:tabs>
          <w:tab w:val="left" w:pos="-720"/>
        </w:tabs>
        <w:suppressAutoHyphens/>
        <w:ind w:left="3600"/>
        <w:jc w:val="both"/>
        <w:rPr>
          <w:rFonts w:ascii="Arial" w:hAnsi="Arial"/>
          <w:spacing w:val="-3"/>
          <w:sz w:val="20"/>
        </w:rPr>
      </w:pPr>
      <w:r w:rsidRPr="002616D7">
        <w:rPr>
          <w:rFonts w:ascii="Arial" w:hAnsi="Arial"/>
          <w:spacing w:val="-3"/>
          <w:sz w:val="20"/>
        </w:rPr>
        <w:t>1851 Crosspoint,  OCB1.160</w:t>
      </w:r>
    </w:p>
    <w:p w14:paraId="1061BF52" w14:textId="77777777" w:rsidR="00A47C8C" w:rsidRPr="002616D7" w:rsidRDefault="00A47C8C" w:rsidP="00A47C8C">
      <w:pPr>
        <w:widowControl w:val="0"/>
        <w:tabs>
          <w:tab w:val="left" w:pos="-720"/>
          <w:tab w:val="left" w:pos="1080"/>
          <w:tab w:val="left" w:pos="1800"/>
        </w:tabs>
        <w:suppressAutoHyphens/>
        <w:ind w:left="3600"/>
        <w:jc w:val="both"/>
        <w:rPr>
          <w:rFonts w:ascii="Arial" w:hAnsi="Arial"/>
          <w:spacing w:val="-3"/>
          <w:sz w:val="20"/>
        </w:rPr>
      </w:pPr>
      <w:r w:rsidRPr="002616D7">
        <w:rPr>
          <w:rFonts w:ascii="Arial" w:hAnsi="Arial"/>
          <w:spacing w:val="-3"/>
          <w:sz w:val="20"/>
        </w:rPr>
        <w:t>Houston, Texas 77054</w:t>
      </w:r>
    </w:p>
    <w:p w14:paraId="10F55CAC" w14:textId="77777777" w:rsidR="00A47C8C" w:rsidRPr="002616D7" w:rsidRDefault="00A47C8C" w:rsidP="00A47C8C">
      <w:pPr>
        <w:widowControl w:val="0"/>
        <w:tabs>
          <w:tab w:val="left" w:pos="-720"/>
          <w:tab w:val="left" w:pos="1080"/>
          <w:tab w:val="left" w:pos="1800"/>
        </w:tabs>
        <w:suppressAutoHyphens/>
        <w:ind w:left="3600"/>
        <w:jc w:val="both"/>
        <w:rPr>
          <w:rFonts w:ascii="Arial" w:hAnsi="Arial" w:cs="Arial"/>
          <w:spacing w:val="-3"/>
          <w:sz w:val="20"/>
        </w:rPr>
      </w:pPr>
      <w:r w:rsidRPr="002616D7">
        <w:rPr>
          <w:rFonts w:ascii="Arial" w:hAnsi="Arial" w:cs="Arial"/>
          <w:spacing w:val="-3"/>
          <w:sz w:val="20"/>
        </w:rPr>
        <w:t>Fax: 713-500-4710</w:t>
      </w:r>
    </w:p>
    <w:p w14:paraId="2FF0E895" w14:textId="77777777" w:rsidR="00A47C8C" w:rsidRPr="002616D7" w:rsidRDefault="00A47C8C" w:rsidP="00A47C8C">
      <w:pPr>
        <w:widowControl w:val="0"/>
        <w:suppressAutoHyphens/>
        <w:autoSpaceDE w:val="0"/>
        <w:autoSpaceDN w:val="0"/>
        <w:adjustRightInd w:val="0"/>
        <w:ind w:left="3600"/>
        <w:jc w:val="both"/>
        <w:rPr>
          <w:rFonts w:ascii="Arial" w:hAnsi="Arial" w:cs="Arial"/>
          <w:spacing w:val="-3"/>
          <w:sz w:val="20"/>
        </w:rPr>
      </w:pPr>
      <w:r w:rsidRPr="002616D7">
        <w:rPr>
          <w:rFonts w:ascii="Arial" w:hAnsi="Arial" w:cs="Arial"/>
          <w:spacing w:val="-3"/>
          <w:sz w:val="20"/>
        </w:rPr>
        <w:t xml:space="preserve">Email: </w:t>
      </w:r>
      <w:hyperlink r:id="rId45" w:history="1">
        <w:r w:rsidRPr="002616D7">
          <w:rPr>
            <w:rStyle w:val="Hyperlink"/>
            <w:rFonts w:ascii="Arial" w:hAnsi="Arial" w:cs="Arial"/>
            <w:spacing w:val="-3"/>
            <w:sz w:val="20"/>
          </w:rPr>
          <w:t>procurementservices@uth.tmc.edu</w:t>
        </w:r>
      </w:hyperlink>
      <w:r w:rsidRPr="002616D7">
        <w:rPr>
          <w:rFonts w:ascii="Arial" w:hAnsi="Arial" w:cs="Arial"/>
          <w:spacing w:val="-3"/>
          <w:sz w:val="20"/>
        </w:rPr>
        <w:t xml:space="preserve"> </w:t>
      </w:r>
    </w:p>
    <w:p w14:paraId="6BB4A873" w14:textId="69DB626A" w:rsidR="00371A6A" w:rsidRPr="007A54A3" w:rsidRDefault="00A47C8C" w:rsidP="00A47C8C">
      <w:pPr>
        <w:widowControl w:val="0"/>
        <w:numPr>
          <w:ilvl w:val="12"/>
          <w:numId w:val="0"/>
        </w:numPr>
        <w:tabs>
          <w:tab w:val="left" w:pos="-720"/>
          <w:tab w:val="left" w:pos="1080"/>
          <w:tab w:val="left" w:pos="1800"/>
        </w:tabs>
        <w:suppressAutoHyphens/>
        <w:jc w:val="both"/>
        <w:rPr>
          <w:rFonts w:ascii="Arial" w:hAnsi="Arial" w:cs="Arial"/>
          <w:spacing w:val="-3"/>
          <w:sz w:val="20"/>
        </w:rPr>
      </w:pP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Pr>
          <w:rFonts w:ascii="Arial" w:hAnsi="Arial" w:cs="Arial"/>
          <w:spacing w:val="-3"/>
          <w:sz w:val="20"/>
        </w:rPr>
        <w:tab/>
      </w:r>
      <w:r w:rsidRPr="002616D7">
        <w:rPr>
          <w:rFonts w:ascii="Arial" w:hAnsi="Arial" w:cs="Arial"/>
          <w:spacing w:val="-3"/>
          <w:sz w:val="20"/>
        </w:rPr>
        <w:t>Attention: Procurement Services</w:t>
      </w:r>
    </w:p>
    <w:p w14:paraId="0CAF2E54"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37910B62" w14:textId="77777777"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t>with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14:paraId="526E7149"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71FCF0AE" w14:textId="77777777"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0FAA4A63"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12F45F28" w14:textId="77777777"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43F334EF" w14:textId="77777777"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14:paraId="64427F87"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14:paraId="66233B8D" w14:textId="77777777"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14:paraId="70B0846F"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3ED58BF6" w14:textId="77777777"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14:paraId="21673D1A" w14:textId="77777777"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14:paraId="109FD508" w14:textId="77777777"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5EBC4B6D" w14:textId="77777777"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14:paraId="78A68549" w14:textId="77777777"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14:paraId="275448EB" w14:textId="77777777"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t>or other person or address as may be given in writing by either party to the other in accordance with this Section.</w:t>
      </w:r>
    </w:p>
    <w:p w14:paraId="677E1B89" w14:textId="77777777"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14:paraId="6BF35180" w14:textId="77777777" w:rsidR="00371A6A" w:rsidRPr="007A54A3" w:rsidRDefault="0082144A" w:rsidP="00E2753E">
      <w:pPr>
        <w:keepNext/>
        <w:keepLines/>
        <w:autoSpaceDE w:val="0"/>
        <w:autoSpaceDN w:val="0"/>
        <w:adjustRightInd w:val="0"/>
        <w:ind w:left="1440"/>
        <w:jc w:val="both"/>
        <w:rPr>
          <w:rFonts w:ascii="Arial" w:hAnsi="Arial" w:cs="Arial"/>
          <w:sz w:val="20"/>
        </w:rPr>
      </w:pPr>
      <w:r w:rsidRPr="007A54A3">
        <w:rPr>
          <w:rFonts w:ascii="Arial" w:hAnsi="Arial" w:cs="Arial"/>
          <w:b/>
          <w:sz w:val="20"/>
          <w:highlight w:val="yellow"/>
        </w:rPr>
        <w:t>[</w:t>
      </w:r>
      <w:r w:rsidRPr="00A223AF">
        <w:rPr>
          <w:rFonts w:ascii="Arial" w:hAnsi="Arial" w:cs="Arial"/>
          <w:b/>
          <w:sz w:val="20"/>
          <w:highlight w:val="yellow"/>
          <w:u w:val="single"/>
        </w:rPr>
        <w:t>Note</w:t>
      </w:r>
      <w:r w:rsidRPr="007A54A3">
        <w:rPr>
          <w:rFonts w:ascii="Arial" w:hAnsi="Arial" w:cs="Arial"/>
          <w:b/>
          <w:sz w:val="20"/>
          <w:highlight w:val="yellow"/>
        </w:rPr>
        <w:t xml:space="preserve">: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w:t>
      </w:r>
      <w:r w:rsidR="00B307EF" w:rsidRPr="007A54A3">
        <w:rPr>
          <w:rFonts w:ascii="Arial" w:hAnsi="Arial" w:cs="Arial"/>
          <w:b/>
          <w:sz w:val="20"/>
          <w:highlight w:val="yellow"/>
        </w:rPr>
        <w:t xml:space="preserve">the </w:t>
      </w:r>
      <w:r w:rsidRPr="007A54A3">
        <w:rPr>
          <w:rFonts w:ascii="Arial" w:hAnsi="Arial" w:cs="Arial"/>
          <w:b/>
          <w:sz w:val="20"/>
          <w:highlight w:val="yellow"/>
        </w:rPr>
        <w:t xml:space="preserve">following provision is required by </w:t>
      </w:r>
      <w:hyperlink r:id="rId46" w:anchor="2251.054" w:history="1">
        <w:r w:rsidR="00245099" w:rsidRPr="007A54A3">
          <w:rPr>
            <w:rStyle w:val="Hyperlink"/>
            <w:rFonts w:ascii="Arial" w:hAnsi="Arial" w:cs="Arial"/>
            <w:b/>
            <w:sz w:val="20"/>
            <w:highlight w:val="yellow"/>
          </w:rPr>
          <w:t>§</w:t>
        </w:r>
        <w:r w:rsidR="004312BE" w:rsidRPr="007A54A3">
          <w:rPr>
            <w:rStyle w:val="Hyperlink"/>
            <w:rFonts w:ascii="Arial" w:hAnsi="Arial" w:cs="Arial"/>
            <w:b/>
            <w:sz w:val="20"/>
            <w:highlight w:val="yellow"/>
          </w:rPr>
          <w:t>2251.054</w:t>
        </w:r>
        <w:r w:rsidR="00B307EF" w:rsidRPr="007A54A3">
          <w:rPr>
            <w:rStyle w:val="Hyperlink"/>
            <w:rFonts w:ascii="Arial" w:hAnsi="Arial" w:cs="Arial"/>
            <w:b/>
            <w:sz w:val="20"/>
            <w:highlight w:val="yellow"/>
          </w:rPr>
          <w:t xml:space="preserve">, </w:t>
        </w:r>
        <w:r w:rsidR="00B307EF"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w:t>
      </w:r>
      <w:r w:rsidR="008108CB" w:rsidRPr="007A54A3">
        <w:rPr>
          <w:rFonts w:ascii="Arial" w:hAnsi="Arial" w:cs="Arial"/>
          <w:b/>
          <w:sz w:val="20"/>
          <w:highlight w:val="yellow"/>
        </w:rPr>
        <w:t>are</w:t>
      </w:r>
      <w:r w:rsidRPr="007A54A3">
        <w:rPr>
          <w:rFonts w:ascii="Arial" w:hAnsi="Arial" w:cs="Arial"/>
          <w:b/>
          <w:sz w:val="20"/>
          <w:highlight w:val="yellow"/>
        </w:rPr>
        <w:t xml:space="preserve"> permitted above, following provision i</w:t>
      </w:r>
      <w:r w:rsidR="00062B0F" w:rsidRPr="007A54A3">
        <w:rPr>
          <w:rFonts w:ascii="Arial" w:hAnsi="Arial" w:cs="Arial"/>
          <w:b/>
          <w:sz w:val="20"/>
          <w:highlight w:val="yellow"/>
        </w:rPr>
        <w:t>s optional:</w:t>
      </w:r>
      <w:r w:rsidRPr="007A54A3">
        <w:rPr>
          <w:rFonts w:ascii="Arial" w:hAnsi="Arial" w:cs="Arial"/>
          <w:sz w:val="20"/>
        </w:rPr>
        <w:t xml:space="preserve"> </w:t>
      </w:r>
      <w:r w:rsidR="00371A6A" w:rsidRPr="007A54A3">
        <w:rPr>
          <w:rFonts w:ascii="Arial" w:hAnsi="Arial" w:cs="Arial"/>
          <w:sz w:val="20"/>
        </w:rPr>
        <w:t xml:space="preserve">Notwithstanding any other requirements for notices given by a party under this Agreement, if Contractor intends to deliver written notice to University pursuant to </w:t>
      </w:r>
      <w:hyperlink r:id="rId47" w:anchor="2251.054" w:history="1">
        <w:r w:rsidR="00245099" w:rsidRPr="007A54A3">
          <w:rPr>
            <w:rStyle w:val="Hyperlink"/>
            <w:rFonts w:ascii="Arial" w:hAnsi="Arial" w:cs="Arial"/>
            <w:sz w:val="20"/>
          </w:rPr>
          <w:t>§</w:t>
        </w:r>
        <w:r w:rsidR="00371A6A" w:rsidRPr="007A54A3">
          <w:rPr>
            <w:rStyle w:val="Hyperlink"/>
            <w:rFonts w:ascii="Arial" w:hAnsi="Arial" w:cs="Arial"/>
            <w:sz w:val="20"/>
          </w:rPr>
          <w:t xml:space="preserve">2251.054, </w:t>
        </w:r>
        <w:r w:rsidR="00371A6A" w:rsidRPr="007A54A3">
          <w:rPr>
            <w:rStyle w:val="Hyperlink"/>
            <w:rFonts w:ascii="Arial" w:hAnsi="Arial" w:cs="Arial"/>
            <w:i/>
            <w:iCs/>
            <w:sz w:val="20"/>
          </w:rPr>
          <w:t>Texas Government Code</w:t>
        </w:r>
      </w:hyperlink>
      <w:r w:rsidR="00371A6A" w:rsidRPr="007A54A3">
        <w:rPr>
          <w:rFonts w:ascii="Arial" w:hAnsi="Arial" w:cs="Arial"/>
          <w:sz w:val="20"/>
        </w:rPr>
        <w:t>, then Contractor will send that notice to University as follows:</w:t>
      </w:r>
    </w:p>
    <w:p w14:paraId="708A8991" w14:textId="77777777" w:rsidR="00371A6A" w:rsidRPr="007A54A3" w:rsidRDefault="00371A6A" w:rsidP="00E2753E">
      <w:pPr>
        <w:keepNext/>
        <w:keepLines/>
        <w:autoSpaceDE w:val="0"/>
        <w:autoSpaceDN w:val="0"/>
        <w:adjustRightInd w:val="0"/>
        <w:ind w:left="720" w:right="720"/>
        <w:jc w:val="both"/>
        <w:rPr>
          <w:rFonts w:ascii="Arial" w:hAnsi="Arial" w:cs="Arial"/>
          <w:sz w:val="20"/>
        </w:rPr>
      </w:pPr>
    </w:p>
    <w:p w14:paraId="0DCC79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t>_________________________</w:t>
      </w:r>
    </w:p>
    <w:p w14:paraId="785B779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8085ECE"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2429FB73"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79A032DB"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14:paraId="11CBF1B9"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14:paraId="58050AEA"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p>
    <w:p w14:paraId="5480A280" w14:textId="77777777" w:rsidR="00371A6A" w:rsidRPr="007A54A3" w:rsidRDefault="00371A6A" w:rsidP="00E2753E">
      <w:pPr>
        <w:keepNext/>
        <w:keepLines/>
        <w:tabs>
          <w:tab w:val="left" w:pos="1440"/>
        </w:tabs>
        <w:suppressAutoHyphens/>
        <w:autoSpaceDE w:val="0"/>
        <w:autoSpaceDN w:val="0"/>
        <w:adjustRightInd w:val="0"/>
        <w:ind w:firstLine="720"/>
        <w:jc w:val="both"/>
        <w:rPr>
          <w:rFonts w:ascii="Arial" w:hAnsi="Arial" w:cs="Arial"/>
          <w:spacing w:val="-3"/>
          <w:sz w:val="20"/>
        </w:rPr>
      </w:pPr>
      <w:r w:rsidRPr="007A54A3">
        <w:rPr>
          <w:rFonts w:ascii="Arial" w:hAnsi="Arial" w:cs="Arial"/>
          <w:i/>
          <w:iCs/>
          <w:spacing w:val="-3"/>
          <w:sz w:val="20"/>
        </w:rPr>
        <w:tab/>
        <w:t xml:space="preserve"> with copy to:</w:t>
      </w:r>
      <w:r w:rsidRPr="007A54A3">
        <w:rPr>
          <w:rFonts w:ascii="Arial" w:hAnsi="Arial" w:cs="Arial"/>
          <w:spacing w:val="-3"/>
          <w:sz w:val="20"/>
        </w:rPr>
        <w:t xml:space="preserve"> </w:t>
      </w:r>
      <w:r w:rsidRPr="007A54A3">
        <w:rPr>
          <w:rFonts w:ascii="Arial" w:hAnsi="Arial" w:cs="Arial"/>
          <w:spacing w:val="-3"/>
          <w:sz w:val="20"/>
        </w:rPr>
        <w:tab/>
        <w:t>_________________________</w:t>
      </w:r>
    </w:p>
    <w:p w14:paraId="65E6ED2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723E2A7"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14:paraId="66BB0E7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14:paraId="3125BC80"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14:paraId="0FBD3DDD" w14:textId="77777777"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14:paraId="69FB0613"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
    <w:p w14:paraId="5E24E8FB" w14:textId="77777777"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r w:rsidRPr="007A54A3">
        <w:rPr>
          <w:rFonts w:cs="Arial"/>
          <w:sz w:val="20"/>
        </w:rPr>
        <w:t>or other person or address as may be given in writing by University to Contractor in accordance with this Section.</w:t>
      </w:r>
      <w:r w:rsidR="00062B0F" w:rsidRPr="007A54A3">
        <w:rPr>
          <w:rFonts w:cs="Arial"/>
          <w:b/>
          <w:sz w:val="20"/>
          <w:highlight w:val="yellow"/>
        </w:rPr>
        <w:t>]</w:t>
      </w:r>
    </w:p>
    <w:p w14:paraId="490ADC78" w14:textId="77777777" w:rsidR="00F9759F" w:rsidRPr="007A54A3" w:rsidRDefault="00F9759F" w:rsidP="001A0078">
      <w:pPr>
        <w:numPr>
          <w:ilvl w:val="12"/>
          <w:numId w:val="0"/>
        </w:numPr>
        <w:tabs>
          <w:tab w:val="left" w:pos="-720"/>
          <w:tab w:val="left" w:pos="1440"/>
        </w:tabs>
        <w:suppressAutoHyphens/>
        <w:ind w:left="720" w:hanging="720"/>
        <w:jc w:val="both"/>
        <w:rPr>
          <w:rFonts w:ascii="Arial" w:hAnsi="Arial" w:cs="Arial"/>
          <w:spacing w:val="-3"/>
          <w:sz w:val="20"/>
        </w:rPr>
      </w:pPr>
    </w:p>
    <w:p w14:paraId="40B8C807" w14:textId="77777777"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held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14:paraId="0BDE859E" w14:textId="77777777" w:rsidR="00B34B69" w:rsidRPr="007A54A3" w:rsidRDefault="00B34B69" w:rsidP="00B34B69">
      <w:pPr>
        <w:tabs>
          <w:tab w:val="left" w:pos="-720"/>
          <w:tab w:val="left" w:pos="0"/>
          <w:tab w:val="left" w:pos="720"/>
        </w:tabs>
        <w:suppressAutoHyphens/>
        <w:ind w:left="720"/>
        <w:jc w:val="both"/>
        <w:rPr>
          <w:rFonts w:ascii="Arial" w:hAnsi="Arial" w:cs="Arial"/>
          <w:bCs/>
          <w:sz w:val="20"/>
        </w:rPr>
      </w:pPr>
    </w:p>
    <w:p w14:paraId="72B8C667" w14:textId="77777777"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8"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9"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50"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14:paraId="35A04C9D" w14:textId="77777777"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14:paraId="61A7EBCA" w14:textId="77777777"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Except for University’s obligation (if any)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execution or performance of this Agreement. 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under Contractor by reason of the execution or performance of this Agreement. </w:t>
      </w:r>
    </w:p>
    <w:p w14:paraId="020D8C8A" w14:textId="77777777" w:rsidR="00BF1691" w:rsidRPr="007A54A3" w:rsidRDefault="00BF1691" w:rsidP="00E2753E">
      <w:pPr>
        <w:tabs>
          <w:tab w:val="left" w:pos="-720"/>
        </w:tabs>
        <w:suppressAutoHyphens/>
        <w:ind w:left="1440" w:hanging="720"/>
        <w:jc w:val="both"/>
        <w:rPr>
          <w:rFonts w:ascii="Arial" w:hAnsi="Arial" w:cs="Arial"/>
          <w:smallCaps/>
          <w:spacing w:val="-3"/>
          <w:sz w:val="20"/>
        </w:rPr>
      </w:pPr>
    </w:p>
    <w:p w14:paraId="330C5315" w14:textId="77777777"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14:paraId="7ADC0B7E" w14:textId="77777777"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14:paraId="66B1C9D2" w14:textId="77777777"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51"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Texas 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the claims. The parties specifically agree (i) neither execution of this Agreement by University nor any other conduct, action or inaction of any representative of University relating to this Agreement constitutes or is intended to 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14:paraId="4D98709A" w14:textId="77777777"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14:paraId="6C24B2B0" w14:textId="77777777" w:rsidR="00F9759F" w:rsidRPr="007A54A3" w:rsidRDefault="00BB3612" w:rsidP="00ED2F86">
      <w:pPr>
        <w:tabs>
          <w:tab w:val="left" w:pos="2520"/>
        </w:tabs>
        <w:suppressAutoHyphens/>
        <w:ind w:left="2520"/>
        <w:jc w:val="both"/>
        <w:rPr>
          <w:rFonts w:ascii="Arial" w:hAnsi="Arial" w:cs="Arial"/>
          <w:sz w:val="20"/>
        </w:rPr>
      </w:pPr>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2"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3"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 xml:space="preserve">attempt to resolve any claim for breach of contract made by Contractor: </w:t>
      </w:r>
    </w:p>
    <w:p w14:paraId="56E7F59C" w14:textId="77777777" w:rsidR="00F9759F" w:rsidRPr="007A54A3" w:rsidRDefault="00F9759F">
      <w:pPr>
        <w:pStyle w:val="EnvelopeReturn"/>
        <w:rPr>
          <w:rFonts w:cs="Arial"/>
        </w:rPr>
      </w:pPr>
    </w:p>
    <w:p w14:paraId="1BC63C43" w14:textId="77777777" w:rsidR="00F9759F" w:rsidRPr="007A54A3" w:rsidRDefault="00AD067F" w:rsidP="00D30536">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w:t>
      </w:r>
      <w:r w:rsidR="00BD241D">
        <w:rPr>
          <w:rFonts w:ascii="Arial" w:hAnsi="Arial" w:cs="Arial"/>
          <w:sz w:val="20"/>
        </w:rPr>
        <w:t xml:space="preserve"> </w:t>
      </w:r>
      <w:r w:rsidR="00D30536">
        <w:rPr>
          <w:rFonts w:ascii="Arial" w:hAnsi="Arial" w:cs="Arial"/>
          <w:sz w:val="20"/>
        </w:rPr>
        <w:t xml:space="preserve"> </w:t>
      </w:r>
      <w:r w:rsidR="00F9759F" w:rsidRPr="007A54A3">
        <w:rPr>
          <w:rFonts w:ascii="Arial" w:hAnsi="Arial" w:cs="Arial"/>
          <w:sz w:val="20"/>
        </w:rPr>
        <w:t xml:space="preserve">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r w:rsidR="00D84423" w:rsidRPr="007A54A3">
        <w:rPr>
          <w:rFonts w:ascii="Arial" w:hAnsi="Arial" w:cs="Arial"/>
          <w:sz w:val="20"/>
        </w:rPr>
        <w:t>will</w:t>
      </w:r>
      <w:r w:rsidR="00F9759F" w:rsidRPr="007A54A3">
        <w:rPr>
          <w:rFonts w:ascii="Arial" w:hAnsi="Arial" w:cs="Arial"/>
          <w:sz w:val="20"/>
        </w:rPr>
        <w:t xml:space="preserve"> be submitted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6"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7"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8"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14:paraId="1F02A0F9" w14:textId="77777777" w:rsidR="00215E18" w:rsidRPr="007A54A3" w:rsidRDefault="00215E18" w:rsidP="00AA4B1F">
      <w:pPr>
        <w:tabs>
          <w:tab w:val="left" w:pos="1800"/>
        </w:tabs>
        <w:ind w:left="3600" w:hanging="1080"/>
        <w:jc w:val="both"/>
        <w:rPr>
          <w:rFonts w:ascii="Arial" w:hAnsi="Arial" w:cs="Arial"/>
          <w:sz w:val="20"/>
        </w:rPr>
      </w:pPr>
    </w:p>
    <w:p w14:paraId="42E620A3" w14:textId="77777777"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9"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14:paraId="117EDF31" w14:textId="77777777" w:rsidR="00F9759F" w:rsidRPr="007A54A3" w:rsidRDefault="00F9759F" w:rsidP="00AA4B1F">
      <w:pPr>
        <w:ind w:left="3600" w:hanging="1080"/>
        <w:jc w:val="both"/>
        <w:rPr>
          <w:rFonts w:ascii="Arial" w:hAnsi="Arial" w:cs="Arial"/>
          <w:sz w:val="20"/>
        </w:rPr>
      </w:pPr>
    </w:p>
    <w:p w14:paraId="4B450356" w14:textId="77777777"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F228AE">
        <w:rPr>
          <w:rFonts w:ascii="Arial" w:hAnsi="Arial" w:cs="Arial"/>
          <w:sz w:val="20"/>
        </w:rPr>
        <w:tab/>
      </w:r>
      <w:r w:rsidR="00F9759F" w:rsidRPr="007A54A3">
        <w:rPr>
          <w:rFonts w:ascii="Arial" w:hAnsi="Arial" w:cs="Arial"/>
          <w:sz w:val="20"/>
        </w:rPr>
        <w:t xml:space="preserve">Compliance with the contested case process provided in </w:t>
      </w:r>
      <w:hyperlink r:id="rId60"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61"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t>Texas Civil Practices and Remedies Code</w:t>
        </w:r>
      </w:hyperlink>
      <w:r w:rsidR="00F9759F" w:rsidRPr="007A54A3">
        <w:rPr>
          <w:rFonts w:ascii="Arial" w:hAnsi="Arial" w:cs="Arial"/>
          <w:sz w:val="20"/>
        </w:rPr>
        <w:t>. The parties hereto specifically agree that (i)</w:t>
      </w:r>
      <w:r w:rsidR="006E1DB9" w:rsidRPr="007A54A3">
        <w:rPr>
          <w:rFonts w:ascii="Arial" w:hAnsi="Arial" w:cs="Arial"/>
          <w:sz w:val="20"/>
        </w:rPr>
        <w:t xml:space="preserve"> </w:t>
      </w:r>
      <w:r w:rsidR="00F9759F" w:rsidRPr="007A54A3">
        <w:rPr>
          <w:rFonts w:ascii="Arial" w:hAnsi="Arial" w:cs="Arial"/>
          <w:sz w:val="20"/>
        </w:rPr>
        <w:t>neither the execution of this Agreement 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University relating to this Agreement constitutes 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
    <w:p w14:paraId="319DDE59" w14:textId="77777777"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14:paraId="1067C996" w14:textId="77777777" w:rsidR="00F9759F" w:rsidRPr="007A54A3" w:rsidRDefault="006E1DB9" w:rsidP="00897CD9">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2"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14:paraId="78AD3D61" w14:textId="77777777" w:rsidR="00F9759F" w:rsidRPr="007A54A3" w:rsidRDefault="00255E33" w:rsidP="00E1588C">
      <w:pPr>
        <w:pStyle w:val="EnvelopeReturn"/>
        <w:ind w:left="2160" w:hanging="720"/>
        <w:rPr>
          <w:rFonts w:cs="Arial"/>
        </w:rPr>
      </w:pPr>
      <w:r w:rsidRPr="007A54A3">
        <w:rPr>
          <w:rFonts w:cs="Arial"/>
        </w:rPr>
        <w:t xml:space="preserve"> </w:t>
      </w:r>
    </w:p>
    <w:p w14:paraId="2918B3CB" w14:textId="77777777"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897CD9">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greement for notice and cure of defaults are not waived.</w:t>
      </w:r>
      <w:r w:rsidR="00F47FA9" w:rsidRPr="007A54A3">
        <w:rPr>
          <w:rFonts w:cs="Arial"/>
          <w:b/>
          <w:spacing w:val="0"/>
          <w:sz w:val="20"/>
          <w:highlight w:val="cyan"/>
        </w:rPr>
        <w:t>]</w:t>
      </w:r>
    </w:p>
    <w:p w14:paraId="33B62879" w14:textId="77777777"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14:paraId="6E3B667F" w14:textId="77777777"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3" w:history="1">
        <w:r w:rsidRPr="007A54A3">
          <w:rPr>
            <w:rStyle w:val="Hyperlink"/>
            <w:rFonts w:ascii="Arial" w:hAnsi="Arial" w:cs="Arial"/>
            <w:sz w:val="20"/>
          </w:rPr>
          <w:t xml:space="preserve">8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4"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5"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is in compliance with and agrees that it will remain in compliance with the provisions of the Immigration Act.  </w:t>
      </w:r>
    </w:p>
    <w:p w14:paraId="77D80D58" w14:textId="77777777"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14:paraId="3684E8DF" w14:textId="77777777"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14:paraId="23E68F40" w14:textId="77777777" w:rsidR="00541195" w:rsidRPr="007A54A3" w:rsidRDefault="00541195" w:rsidP="00E2753E">
      <w:pPr>
        <w:ind w:left="1440" w:hanging="720"/>
        <w:jc w:val="both"/>
        <w:rPr>
          <w:rFonts w:ascii="Arial" w:hAnsi="Arial" w:cs="Arial"/>
          <w:color w:val="000000"/>
          <w:sz w:val="20"/>
        </w:rPr>
      </w:pPr>
    </w:p>
    <w:p w14:paraId="5F1254BA" w14:textId="311C0AFC" w:rsidR="00F82C72" w:rsidRPr="007A54A3" w:rsidRDefault="00AF111C" w:rsidP="007B5673">
      <w:pPr>
        <w:keepNext/>
        <w:keepLines/>
        <w:ind w:left="1440" w:hanging="720"/>
        <w:jc w:val="both"/>
        <w:rPr>
          <w:rFonts w:ascii="Arial" w:hAnsi="Arial" w:cs="Arial"/>
          <w:sz w:val="20"/>
        </w:rPr>
      </w:pPr>
      <w:r w:rsidRPr="007A54A3">
        <w:rPr>
          <w:rFonts w:ascii="Arial" w:hAnsi="Arial" w:cs="Arial"/>
          <w:bCs/>
          <w:sz w:val="20"/>
        </w:rPr>
        <w:t>12.2</w:t>
      </w:r>
      <w:r w:rsidR="007D5930" w:rsidRPr="007A54A3">
        <w:rPr>
          <w:rFonts w:ascii="Arial" w:hAnsi="Arial" w:cs="Arial"/>
          <w:bCs/>
          <w:sz w:val="20"/>
        </w:rPr>
        <w:t>2</w:t>
      </w:r>
      <w:r w:rsidR="001E4D43" w:rsidRPr="007A54A3">
        <w:rPr>
          <w:rFonts w:ascii="Arial" w:hAnsi="Arial" w:cs="Arial"/>
          <w:bCs/>
          <w:sz w:val="20"/>
        </w:rPr>
        <w:tab/>
      </w:r>
      <w:r w:rsidR="00A47C8C" w:rsidRPr="005D40D6">
        <w:rPr>
          <w:rFonts w:ascii="Arial" w:hAnsi="Arial" w:cs="Arial"/>
          <w:b/>
          <w:bCs/>
          <w:sz w:val="20"/>
        </w:rPr>
        <w:t>Ethics Matters;</w:t>
      </w:r>
      <w:r w:rsidR="00A47C8C" w:rsidRPr="005D40D6">
        <w:rPr>
          <w:rFonts w:ascii="Arial" w:hAnsi="Arial" w:cs="Arial"/>
          <w:sz w:val="20"/>
        </w:rPr>
        <w:t xml:space="preserve"> </w:t>
      </w:r>
      <w:r w:rsidR="00A47C8C" w:rsidRPr="005D40D6">
        <w:rPr>
          <w:rFonts w:ascii="Arial" w:hAnsi="Arial" w:cs="Arial"/>
          <w:b/>
          <w:bCs/>
          <w:sz w:val="20"/>
        </w:rPr>
        <w:t>No Financial Interest.</w:t>
      </w:r>
      <w:r w:rsidR="00A47C8C" w:rsidRPr="005D40D6">
        <w:rPr>
          <w:rFonts w:ascii="Arial" w:hAnsi="Arial" w:cs="Arial"/>
          <w:sz w:val="20"/>
        </w:rPr>
        <w:t xml:space="preserve"> Contractor and its employees, agents, representatives and subcontractors have read and understand University’s Conflicts of Interest Policy at </w:t>
      </w:r>
      <w:hyperlink r:id="rId66" w:history="1">
        <w:r w:rsidR="00A47C8C" w:rsidRPr="005D40D6">
          <w:rPr>
            <w:rStyle w:val="Hyperlink"/>
            <w:rFonts w:ascii="Arial" w:hAnsi="Arial" w:cs="Arial"/>
            <w:sz w:val="20"/>
          </w:rPr>
          <w:t>http://www.uthouston.edu/hoop/policy.htm?id=1447888</w:t>
        </w:r>
      </w:hyperlink>
      <w:r w:rsidR="00A47C8C" w:rsidRPr="005D40D6">
        <w:rPr>
          <w:rFonts w:ascii="Arial" w:hAnsi="Arial" w:cs="Arial"/>
          <w:sz w:val="20"/>
        </w:rPr>
        <w:t xml:space="preserve">, University’s Standards of Conduct Guide at </w:t>
      </w:r>
      <w:hyperlink r:id="rId67" w:history="1">
        <w:r w:rsidR="00A47C8C" w:rsidRPr="005D40D6">
          <w:rPr>
            <w:rStyle w:val="Hyperlink"/>
            <w:rFonts w:ascii="Arial" w:hAnsi="Arial" w:cs="Arial"/>
            <w:sz w:val="20"/>
          </w:rPr>
          <w:t>http://www.uthouston.edu/hoop/standards-of-conduct-guide.htm</w:t>
        </w:r>
      </w:hyperlink>
      <w:r w:rsidR="00A47C8C" w:rsidRPr="005D40D6">
        <w:rPr>
          <w:rFonts w:ascii="Arial" w:hAnsi="Arial" w:cs="Arial"/>
          <w:sz w:val="20"/>
        </w:rPr>
        <w:t xml:space="preserve">, and applicable state ethics laws and rules at </w:t>
      </w:r>
      <w:hyperlink r:id="rId68" w:history="1">
        <w:r w:rsidR="00A47C8C" w:rsidRPr="005D40D6">
          <w:rPr>
            <w:rStyle w:val="Hyperlink"/>
            <w:rFonts w:ascii="Arial" w:hAnsi="Arial" w:cs="Arial"/>
            <w:sz w:val="20"/>
          </w:rPr>
          <w:t>http://utsystem.edu/offices/general-counsel/ethics</w:t>
        </w:r>
      </w:hyperlink>
      <w:r w:rsidR="00A47C8C" w:rsidRPr="005D40D6">
        <w:rPr>
          <w:rFonts w:ascii="Arial" w:hAnsi="Arial" w:cs="Arial"/>
          <w:color w:val="000000"/>
          <w:sz w:val="20"/>
        </w:rPr>
        <w:t>. Ne</w:t>
      </w:r>
      <w:r w:rsidR="00A47C8C" w:rsidRPr="005D40D6">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14:paraId="5D49528A" w14:textId="77777777" w:rsidR="00F82C72" w:rsidRPr="007A54A3" w:rsidRDefault="00F82C72" w:rsidP="00F82C72">
      <w:pPr>
        <w:jc w:val="both"/>
        <w:rPr>
          <w:rFonts w:ascii="Arial" w:hAnsi="Arial" w:cs="Arial"/>
          <w:b/>
          <w:sz w:val="20"/>
          <w:highlight w:val="cyan"/>
        </w:rPr>
      </w:pPr>
    </w:p>
    <w:p w14:paraId="60F05258" w14:textId="77777777" w:rsidR="00F82C72" w:rsidRPr="007A54A3" w:rsidRDefault="003C2111" w:rsidP="007E5D3A">
      <w:pPr>
        <w:ind w:left="1440"/>
        <w:jc w:val="both"/>
        <w:rPr>
          <w:rFonts w:ascii="Arial" w:hAnsi="Arial" w:cs="Arial"/>
          <w:sz w:val="20"/>
        </w:rPr>
      </w:pPr>
      <w:r w:rsidRPr="0027372C">
        <w:rPr>
          <w:rFonts w:ascii="Arial" w:hAnsi="Arial" w:cs="Arial"/>
          <w:b/>
          <w:bCs/>
          <w:sz w:val="20"/>
          <w:highlight w:val="cyan"/>
        </w:rPr>
        <w:t>[</w:t>
      </w:r>
      <w:r>
        <w:rPr>
          <w:rFonts w:ascii="Arial" w:hAnsi="Arial" w:cs="Arial"/>
          <w:b/>
          <w:bCs/>
          <w:sz w:val="20"/>
          <w:highlight w:val="cyan"/>
          <w:u w:val="single"/>
        </w:rPr>
        <w:t>Option</w:t>
      </w:r>
      <w:r>
        <w:rPr>
          <w:rFonts w:ascii="Arial" w:hAnsi="Arial" w:cs="Arial"/>
          <w:b/>
          <w:bCs/>
          <w:sz w:val="20"/>
          <w:highlight w:val="cyan"/>
        </w:rPr>
        <w:t xml:space="preserve"> (include </w:t>
      </w:r>
      <w:r>
        <w:rPr>
          <w:rFonts w:ascii="Arial" w:hAnsi="Arial" w:cs="Arial"/>
          <w:b/>
          <w:bCs/>
          <w:i/>
          <w:iCs/>
          <w:sz w:val="20"/>
          <w:highlight w:val="cyan"/>
        </w:rPr>
        <w:t>only</w:t>
      </w:r>
      <w:r>
        <w:rPr>
          <w:rFonts w:ascii="Arial" w:hAnsi="Arial" w:cs="Arial"/>
          <w:b/>
          <w:bCs/>
          <w:sz w:val="20"/>
          <w:highlight w:val="cyan"/>
        </w:rPr>
        <w:t xml:space="preserve"> when (1) procuring a contract that requires Board approval </w:t>
      </w:r>
      <w:r>
        <w:rPr>
          <w:rFonts w:ascii="Arial" w:hAnsi="Arial" w:cs="Arial"/>
          <w:b/>
          <w:bCs/>
          <w:sz w:val="20"/>
          <w:highlight w:val="cyan"/>
          <w:u w:val="single"/>
        </w:rPr>
        <w:t>or</w:t>
      </w:r>
      <w:r>
        <w:rPr>
          <w:rFonts w:ascii="Arial" w:hAnsi="Arial" w:cs="Arial"/>
          <w:b/>
          <w:bCs/>
          <w:sz w:val="20"/>
          <w:highlight w:val="cyan"/>
        </w:rPr>
        <w:t xml:space="preserve"> may have a value exceeding $1 million, </w:t>
      </w:r>
      <w:r>
        <w:rPr>
          <w:rFonts w:ascii="Arial" w:hAnsi="Arial" w:cs="Arial"/>
          <w:b/>
          <w:bCs/>
          <w:sz w:val="20"/>
          <w:highlight w:val="cyan"/>
          <w:u w:val="single"/>
        </w:rPr>
        <w:t>and</w:t>
      </w:r>
      <w:r>
        <w:rPr>
          <w:rFonts w:ascii="Arial" w:hAnsi="Arial" w:cs="Arial"/>
          <w:b/>
          <w:bCs/>
          <w:sz w:val="20"/>
          <w:highlight w:val="cyan"/>
        </w:rPr>
        <w:t xml:space="preserve"> (2) Contractor is </w:t>
      </w:r>
      <w:r>
        <w:rPr>
          <w:rFonts w:ascii="Arial" w:hAnsi="Arial" w:cs="Arial"/>
          <w:b/>
          <w:bCs/>
          <w:i/>
          <w:iCs/>
          <w:sz w:val="20"/>
          <w:highlight w:val="cyan"/>
        </w:rPr>
        <w:t>not</w:t>
      </w:r>
      <w:r>
        <w:rPr>
          <w:rFonts w:ascii="Arial" w:hAnsi="Arial" w:cs="Arial"/>
          <w:b/>
          <w:bCs/>
          <w:sz w:val="20"/>
          <w:highlight w:val="cyan"/>
        </w:rPr>
        <w:t xml:space="preserve"> exempt from disclosure requirements under </w:t>
      </w:r>
      <w:hyperlink r:id="rId69" w:anchor="2252.908" w:history="1">
        <w:r>
          <w:rPr>
            <w:rStyle w:val="Hyperlink"/>
            <w:rFonts w:ascii="Arial" w:hAnsi="Arial" w:cs="Arial"/>
            <w:sz w:val="20"/>
            <w:highlight w:val="cyan"/>
          </w:rPr>
          <w:t xml:space="preserve">§2252.908(c), </w:t>
        </w:r>
        <w:r>
          <w:rPr>
            <w:rStyle w:val="Hyperlink"/>
            <w:rFonts w:ascii="Arial" w:hAnsi="Arial" w:cs="Arial"/>
            <w:i/>
            <w:iCs/>
            <w:sz w:val="20"/>
            <w:highlight w:val="cyan"/>
          </w:rPr>
          <w:t>Texas Government Code</w:t>
        </w:r>
      </w:hyperlink>
      <w:r>
        <w:rPr>
          <w:highlight w:val="cyan"/>
        </w:rPr>
        <w:t xml:space="preserve"> </w:t>
      </w:r>
      <w:r>
        <w:rPr>
          <w:rFonts w:ascii="Arial" w:hAnsi="Arial" w:cs="Arial"/>
          <w:b/>
          <w:bCs/>
          <w:sz w:val="20"/>
          <w:highlight w:val="cyan"/>
        </w:rPr>
        <w:t>and, after 12/31/2017, see Section 5 of HB 1295 amending Section 2252.908(c), Gov Code, at</w:t>
      </w:r>
      <w:r>
        <w:t xml:space="preserve"> </w:t>
      </w:r>
      <w:hyperlink r:id="rId70" w:history="1">
        <w:r w:rsidRPr="002D162B">
          <w:rPr>
            <w:rStyle w:val="Hyperlink"/>
            <w:rFonts w:ascii="Arial" w:hAnsi="Arial" w:cs="Arial"/>
            <w:sz w:val="20"/>
            <w:highlight w:val="cyan"/>
          </w:rPr>
          <w:t>http://www.legis.state.tx.us/tlodocs/84R/billtext/html/HB01295F.htm</w:t>
        </w:r>
      </w:hyperlink>
      <w:r>
        <w:rPr>
          <w:rFonts w:ascii="Arial" w:hAnsi="Arial" w:cs="Arial"/>
          <w:b/>
          <w:bCs/>
          <w:sz w:val="20"/>
          <w:highlight w:val="cyan"/>
        </w:rPr>
        <w:t>):</w:t>
      </w:r>
      <w:r w:rsidR="00F82C72" w:rsidRPr="007A54A3">
        <w:rPr>
          <w:rFonts w:ascii="Arial" w:hAnsi="Arial" w:cs="Arial"/>
          <w:sz w:val="20"/>
        </w:rPr>
        <w:t xml:space="preserve"> Further, Contractor agrees to comply with </w:t>
      </w:r>
      <w:hyperlink r:id="rId71" w:anchor="2252.908" w:history="1">
        <w:r w:rsidR="00245099" w:rsidRPr="007A54A3">
          <w:rPr>
            <w:rFonts w:ascii="Arial" w:hAnsi="Arial" w:cs="Arial"/>
            <w:color w:val="0000FF"/>
            <w:sz w:val="20"/>
            <w:u w:val="single"/>
          </w:rPr>
          <w:t>§</w:t>
        </w:r>
        <w:r w:rsidR="00F82C72" w:rsidRPr="007A54A3">
          <w:rPr>
            <w:rFonts w:ascii="Arial" w:hAnsi="Arial" w:cs="Arial"/>
            <w:color w:val="0000FF"/>
            <w:sz w:val="20"/>
            <w:u w:val="single"/>
          </w:rPr>
          <w:t xml:space="preserve">2252.908, </w:t>
        </w:r>
        <w:r w:rsidR="00F82C72" w:rsidRPr="007A54A3">
          <w:rPr>
            <w:rFonts w:ascii="Arial" w:hAnsi="Arial" w:cs="Arial"/>
            <w:i/>
            <w:color w:val="0000FF"/>
            <w:sz w:val="20"/>
            <w:u w:val="single"/>
          </w:rPr>
          <w:t>Texas Government Code</w:t>
        </w:r>
      </w:hyperlink>
      <w:r w:rsidR="00F82C72" w:rsidRPr="007A54A3">
        <w:rPr>
          <w:rFonts w:ascii="Arial" w:hAnsi="Arial" w:cs="Arial"/>
          <w:sz w:val="20"/>
        </w:rPr>
        <w:t xml:space="preserve"> (</w:t>
      </w:r>
      <w:r w:rsidR="00F82C72" w:rsidRPr="007A54A3">
        <w:rPr>
          <w:rFonts w:ascii="Arial" w:hAnsi="Arial" w:cs="Arial"/>
          <w:b/>
          <w:sz w:val="20"/>
        </w:rPr>
        <w:t>Disclosure of Interested Parties Statute</w:t>
      </w:r>
      <w:r w:rsidR="00F82C72" w:rsidRPr="007A54A3">
        <w:rPr>
          <w:rFonts w:ascii="Arial" w:hAnsi="Arial" w:cs="Arial"/>
          <w:sz w:val="20"/>
        </w:rPr>
        <w:t xml:space="preserve">), and </w:t>
      </w:r>
      <w:hyperlink r:id="rId72" w:anchor="Ch46.1" w:history="1">
        <w:r w:rsidR="00F82C72" w:rsidRPr="007A54A3">
          <w:rPr>
            <w:rFonts w:ascii="Arial" w:hAnsi="Arial" w:cs="Arial"/>
            <w:color w:val="0000FF"/>
            <w:sz w:val="20"/>
            <w:u w:val="single"/>
          </w:rPr>
          <w:t>1</w:t>
        </w:r>
        <w:r w:rsidR="00880C61">
          <w:rPr>
            <w:rFonts w:ascii="Arial" w:hAnsi="Arial" w:cs="Arial"/>
            <w:color w:val="0000FF"/>
            <w:sz w:val="20"/>
            <w:u w:val="single"/>
          </w:rPr>
          <w:t> </w:t>
        </w:r>
        <w:r w:rsidR="00F82C72"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00F82C72" w:rsidRPr="007A54A3">
          <w:rPr>
            <w:rFonts w:ascii="Arial" w:hAnsi="Arial" w:cs="Arial"/>
            <w:color w:val="0000FF"/>
            <w:sz w:val="20"/>
            <w:u w:val="single"/>
          </w:rPr>
          <w:t>46.1 through 46.5</w:t>
        </w:r>
      </w:hyperlink>
      <w:r w:rsidR="00F82C72" w:rsidRPr="007A54A3">
        <w:rPr>
          <w:rFonts w:ascii="Arial" w:hAnsi="Arial" w:cs="Arial"/>
          <w:sz w:val="20"/>
        </w:rPr>
        <w:t xml:space="preserve"> (</w:t>
      </w:r>
      <w:r w:rsidR="00F82C72" w:rsidRPr="007A54A3">
        <w:rPr>
          <w:rFonts w:ascii="Arial" w:hAnsi="Arial" w:cs="Arial"/>
          <w:b/>
          <w:sz w:val="20"/>
        </w:rPr>
        <w:t>Disclosure of Interested Parties Regulations</w:t>
      </w:r>
      <w:r w:rsidR="00F82C72" w:rsidRPr="007A54A3">
        <w:rPr>
          <w:rFonts w:ascii="Arial" w:hAnsi="Arial" w:cs="Arial"/>
          <w:sz w:val="20"/>
        </w:rPr>
        <w:t>), as implemented by the Texas Ethics Commission (</w:t>
      </w:r>
      <w:r w:rsidR="00F82C72" w:rsidRPr="007A54A3">
        <w:rPr>
          <w:rFonts w:ascii="Arial" w:hAnsi="Arial" w:cs="Arial"/>
          <w:b/>
          <w:sz w:val="20"/>
        </w:rPr>
        <w:t>TEC</w:t>
      </w:r>
      <w:r w:rsidR="00F82C72" w:rsidRPr="007A54A3">
        <w:rPr>
          <w:rFonts w:ascii="Arial" w:hAnsi="Arial" w:cs="Arial"/>
          <w:sz w:val="20"/>
        </w:rPr>
        <w:t xml:space="preserve">), including, among other things, providing the TEC and University with information required on the form promulgated by TEC. </w:t>
      </w:r>
      <w:r w:rsidR="00041B72">
        <w:rPr>
          <w:rFonts w:ascii="Arial" w:hAnsi="Arial" w:cs="Arial"/>
          <w:sz w:val="20"/>
        </w:rPr>
        <w:t>Contractor</w:t>
      </w:r>
      <w:r w:rsidR="00F82C72" w:rsidRPr="007A54A3">
        <w:rPr>
          <w:rFonts w:ascii="Arial" w:hAnsi="Arial" w:cs="Arial"/>
          <w:sz w:val="20"/>
        </w:rPr>
        <w:t xml:space="preserve"> may learn more about these disclosure requirements, including the use of TEC’s electronic filing system, by reviewing the information on TEC’s website at </w:t>
      </w:r>
      <w:hyperlink r:id="rId73" w:history="1">
        <w:r w:rsidR="00F82C72" w:rsidRPr="007A54A3">
          <w:rPr>
            <w:rFonts w:ascii="Arial" w:hAnsi="Arial" w:cs="Arial"/>
            <w:color w:val="0000FF"/>
            <w:sz w:val="20"/>
            <w:u w:val="single"/>
          </w:rPr>
          <w:t>https://www.ethics.state.tx.us/whatsnew/FAQ_Form1295.html</w:t>
        </w:r>
      </w:hyperlink>
      <w:r w:rsidR="00F82C72" w:rsidRPr="007A54A3">
        <w:rPr>
          <w:rFonts w:ascii="Arial" w:hAnsi="Arial" w:cs="Arial"/>
          <w:sz w:val="20"/>
        </w:rPr>
        <w:t>.</w:t>
      </w:r>
      <w:r w:rsidR="00F82C72" w:rsidRPr="007A54A3">
        <w:rPr>
          <w:rFonts w:ascii="Arial" w:hAnsi="Arial" w:cs="Arial"/>
          <w:b/>
          <w:sz w:val="20"/>
          <w:highlight w:val="cyan"/>
        </w:rPr>
        <w:t>]</w:t>
      </w:r>
    </w:p>
    <w:p w14:paraId="7E93EE7B" w14:textId="77777777" w:rsidR="00AF111C" w:rsidRPr="007A54A3" w:rsidRDefault="00AF111C" w:rsidP="001E4D43">
      <w:pPr>
        <w:ind w:left="1440" w:hanging="720"/>
        <w:jc w:val="both"/>
        <w:rPr>
          <w:rFonts w:ascii="Arial" w:hAnsi="Arial" w:cs="Arial"/>
          <w:bCs/>
          <w:sz w:val="20"/>
        </w:rPr>
      </w:pPr>
    </w:p>
    <w:p w14:paraId="0C30CFD6" w14:textId="77777777" w:rsidR="004E3053" w:rsidRPr="007A54A3" w:rsidRDefault="004E3053" w:rsidP="004E3053">
      <w:pPr>
        <w:tabs>
          <w:tab w:val="left" w:pos="-720"/>
        </w:tabs>
        <w:suppressAutoHyphens/>
        <w:ind w:left="1440" w:hanging="720"/>
        <w:jc w:val="both"/>
        <w:rPr>
          <w:rFonts w:ascii="Arial" w:hAnsi="Arial" w:cs="Arial"/>
          <w:bCs/>
          <w:sz w:val="20"/>
        </w:rPr>
      </w:pPr>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4"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5"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6"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Contractor acknowledges that this Agreement may be terminated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14:paraId="47A1EEA1" w14:textId="77777777" w:rsidR="004E3053" w:rsidRPr="007A54A3" w:rsidRDefault="004E3053" w:rsidP="00E40DDB">
      <w:pPr>
        <w:tabs>
          <w:tab w:val="left" w:pos="-720"/>
        </w:tabs>
        <w:suppressAutoHyphens/>
        <w:ind w:left="1440" w:hanging="720"/>
        <w:jc w:val="both"/>
        <w:rPr>
          <w:rFonts w:ascii="Arial" w:hAnsi="Arial" w:cs="Arial"/>
          <w:spacing w:val="-3"/>
          <w:sz w:val="20"/>
        </w:rPr>
      </w:pPr>
    </w:p>
    <w:p w14:paraId="2A4C5E92" w14:textId="77777777" w:rsidR="002541FD" w:rsidRPr="007A54A3" w:rsidRDefault="006E1DB9" w:rsidP="00E40DDB">
      <w:pPr>
        <w:tabs>
          <w:tab w:val="left" w:pos="-720"/>
        </w:tabs>
        <w:suppressAutoHyphens/>
        <w:ind w:left="1440" w:hanging="720"/>
        <w:jc w:val="both"/>
        <w:rPr>
          <w:rFonts w:ascii="Arial" w:hAnsi="Arial" w:cs="Arial"/>
          <w:bCs/>
          <w:sz w:val="20"/>
        </w:rPr>
      </w:pPr>
      <w:r w:rsidRPr="007A54A3">
        <w:rPr>
          <w:rFonts w:ascii="Arial" w:hAnsi="Arial" w:cs="Arial"/>
          <w:spacing w:val="-3"/>
          <w:sz w:val="20"/>
        </w:rPr>
        <w:t>12.2</w:t>
      </w:r>
      <w:r w:rsidR="007D5930" w:rsidRPr="007A54A3">
        <w:rPr>
          <w:rFonts w:ascii="Arial" w:hAnsi="Arial" w:cs="Arial"/>
          <w:spacing w:val="-3"/>
          <w:sz w:val="20"/>
        </w:rPr>
        <w:t>4</w:t>
      </w:r>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Contractor's services provide a peculiar value to University. University cannot be reasonably or adequately compensated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grees that 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14:paraId="4ED4D6D6" w14:textId="77777777" w:rsidR="00A0740F" w:rsidRPr="007A54A3" w:rsidRDefault="00A0740F" w:rsidP="00A0740F">
      <w:pPr>
        <w:tabs>
          <w:tab w:val="left" w:pos="-720"/>
        </w:tabs>
        <w:suppressAutoHyphens/>
        <w:ind w:left="1440" w:hanging="720"/>
        <w:jc w:val="both"/>
        <w:rPr>
          <w:rFonts w:ascii="Arial" w:hAnsi="Arial" w:cs="Arial"/>
          <w:spacing w:val="-3"/>
          <w:sz w:val="20"/>
        </w:rPr>
      </w:pPr>
    </w:p>
    <w:p w14:paraId="5642BABD" w14:textId="77777777" w:rsidR="005E552C" w:rsidRPr="007A54A3" w:rsidRDefault="00517AD1" w:rsidP="00CB0B1C">
      <w:pPr>
        <w:widowControl w:val="0"/>
        <w:autoSpaceDE w:val="0"/>
        <w:autoSpaceDN w:val="0"/>
        <w:adjustRightInd w:val="0"/>
        <w:ind w:left="1440" w:hanging="720"/>
        <w:jc w:val="both"/>
        <w:rPr>
          <w:rFonts w:ascii="Arial" w:hAnsi="Arial" w:cs="Arial"/>
          <w:bCs/>
          <w:sz w:val="20"/>
        </w:rPr>
      </w:pPr>
      <w:r w:rsidRPr="007A54A3">
        <w:rPr>
          <w:rFonts w:ascii="Arial" w:hAnsi="Arial" w:cs="Arial"/>
          <w:bCs/>
          <w:sz w:val="20"/>
        </w:rPr>
        <w:t>12.2</w:t>
      </w:r>
      <w:r w:rsidR="007D5930" w:rsidRPr="007A54A3">
        <w:rPr>
          <w:rFonts w:ascii="Arial" w:hAnsi="Arial" w:cs="Arial"/>
          <w:bCs/>
          <w:sz w:val="20"/>
        </w:rPr>
        <w:t>5</w:t>
      </w:r>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applicable requirements in </w:t>
      </w:r>
      <w:hyperlink r:id="rId77"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8"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9"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 If Contractor fails or is unable to do so, University may terminate this Agreement and, within thirty (30) days after termination, Contractor will refund to University all amounts University paid under this Agreement. </w:t>
      </w:r>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80"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cooperation necessary for performance of accessibility testing conducted by University or University’s third party testing resources, as required by </w:t>
      </w:r>
      <w:hyperlink r:id="rId81"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
    <w:p w14:paraId="5902CD2F" w14:textId="77777777" w:rsidR="005E552C" w:rsidRPr="007A54A3" w:rsidRDefault="005E552C" w:rsidP="00CB0B1C">
      <w:pPr>
        <w:widowControl w:val="0"/>
        <w:autoSpaceDE w:val="0"/>
        <w:autoSpaceDN w:val="0"/>
        <w:adjustRightInd w:val="0"/>
        <w:ind w:left="1530" w:hanging="810"/>
        <w:jc w:val="both"/>
        <w:rPr>
          <w:rFonts w:ascii="Arial" w:hAnsi="Arial" w:cs="Arial"/>
          <w:bCs/>
          <w:sz w:val="20"/>
        </w:rPr>
      </w:pPr>
    </w:p>
    <w:p w14:paraId="5B866CD3"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t>[NOTE: 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14:paraId="4F09B1F1" w14:textId="77777777" w:rsidR="004439BC" w:rsidRPr="007A54A3" w:rsidRDefault="004439BC" w:rsidP="00CB0B1C">
      <w:pPr>
        <w:keepNext/>
        <w:keepLines/>
        <w:tabs>
          <w:tab w:val="left" w:pos="-720"/>
        </w:tabs>
        <w:suppressAutoHyphens/>
        <w:ind w:left="720"/>
        <w:jc w:val="both"/>
        <w:rPr>
          <w:rFonts w:ascii="Arial" w:hAnsi="Arial" w:cs="Arial"/>
          <w:b/>
          <w:sz w:val="20"/>
          <w:highlight w:val="yellow"/>
        </w:rPr>
      </w:pPr>
    </w:p>
    <w:p w14:paraId="41FC5BD8" w14:textId="77777777" w:rsidR="004439BC" w:rsidRPr="007A54A3" w:rsidRDefault="004439BC" w:rsidP="00CB0B1C">
      <w:pPr>
        <w:keepNext/>
        <w:keepLines/>
        <w:tabs>
          <w:tab w:val="left" w:pos="-720"/>
        </w:tabs>
        <w:suppressAutoHyphens/>
        <w:ind w:left="720"/>
        <w:jc w:val="both"/>
        <w:rPr>
          <w:rFonts w:ascii="Arial" w:hAnsi="Arial" w:cs="Arial"/>
          <w:bCs/>
          <w:sz w:val="20"/>
        </w:rPr>
      </w:pPr>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 xml:space="preserve">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subject to HIPAA has its own HIPAA BAA template for contracting use. The template should be modified as required depending on the terms of the contract and reviewed and approved by the Institution’s Privacy Officer or their designee.]</w:t>
      </w:r>
    </w:p>
    <w:p w14:paraId="095C3986" w14:textId="77777777" w:rsidR="004439BC" w:rsidRPr="007A54A3" w:rsidRDefault="004439BC" w:rsidP="00CB0B1C">
      <w:pPr>
        <w:keepNext/>
        <w:keepLines/>
        <w:tabs>
          <w:tab w:val="left" w:pos="-720"/>
        </w:tabs>
        <w:suppressAutoHyphens/>
        <w:ind w:left="1440"/>
        <w:jc w:val="both"/>
        <w:rPr>
          <w:rFonts w:ascii="Arial" w:hAnsi="Arial" w:cs="Arial"/>
          <w:bCs/>
          <w:sz w:val="20"/>
        </w:rPr>
      </w:pPr>
    </w:p>
    <w:p w14:paraId="32178B2B" w14:textId="77777777" w:rsidR="004439BC" w:rsidRPr="007A54A3" w:rsidRDefault="004439BC" w:rsidP="00CB0B1C">
      <w:pPr>
        <w:keepNext/>
        <w:keepLines/>
        <w:tabs>
          <w:tab w:val="left" w:pos="-720"/>
        </w:tabs>
        <w:suppressAutoHyphens/>
        <w:ind w:left="1440" w:hanging="720"/>
        <w:jc w:val="both"/>
        <w:rPr>
          <w:rFonts w:ascii="Arial" w:hAnsi="Arial" w:cs="Arial"/>
          <w:b/>
          <w:sz w:val="20"/>
        </w:rPr>
      </w:pPr>
      <w:r w:rsidRPr="007A54A3">
        <w:rPr>
          <w:rFonts w:ascii="Arial" w:hAnsi="Arial" w:cs="Arial"/>
          <w:bCs/>
          <w:sz w:val="20"/>
        </w:rPr>
        <w:t>12.26</w:t>
      </w:r>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14:paraId="4C42C105" w14:textId="77777777" w:rsidR="003160CB" w:rsidRPr="007A54A3" w:rsidRDefault="003160CB" w:rsidP="00081C88">
      <w:pPr>
        <w:tabs>
          <w:tab w:val="left" w:pos="-720"/>
        </w:tabs>
        <w:suppressAutoHyphens/>
        <w:ind w:left="1440" w:hanging="720"/>
        <w:jc w:val="both"/>
        <w:rPr>
          <w:rFonts w:ascii="Arial" w:hAnsi="Arial" w:cs="Arial"/>
          <w:bCs/>
          <w:sz w:val="20"/>
        </w:rPr>
      </w:pPr>
    </w:p>
    <w:p w14:paraId="37F3B2D6" w14:textId="77777777"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w:t>
      </w:r>
      <w:r w:rsidR="00541820" w:rsidRPr="007A54A3">
        <w:rPr>
          <w:rFonts w:ascii="Arial" w:hAnsi="Arial" w:cs="Arial"/>
          <w:b/>
          <w:spacing w:val="-3"/>
          <w:sz w:val="20"/>
        </w:rPr>
        <w:t>Historically Underutilized Business Subcontracting Plan</w:t>
      </w:r>
      <w:r w:rsidR="00F373B0" w:rsidRPr="007A54A3">
        <w:rPr>
          <w:rFonts w:ascii="Arial" w:hAnsi="Arial" w:cs="Arial"/>
          <w:b/>
          <w:spacing w:val="-3"/>
          <w:sz w:val="20"/>
        </w:rPr>
        <w:t xml:space="preserve">.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Except as specifically provided in the HSP, Contractor will not subcontract any of its duties or obligations under this Agreement, in whole or in part. This Agreement is subject t</w:t>
      </w:r>
      <w:r w:rsidR="00060357">
        <w:rPr>
          <w:rFonts w:ascii="Arial" w:hAnsi="Arial" w:cs="Arial"/>
          <w:spacing w:val="-3"/>
          <w:sz w:val="20"/>
        </w:rPr>
        <w:t>o</w:t>
      </w:r>
      <w:r w:rsidR="00036621">
        <w:rPr>
          <w:rFonts w:ascii="Arial" w:hAnsi="Arial" w:cs="Arial"/>
          <w:spacing w:val="-3"/>
          <w:sz w:val="20"/>
        </w:rPr>
        <w:t xml:space="preserve"> </w:t>
      </w:r>
      <w:hyperlink r:id="rId82"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3"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4"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14:paraId="1B20834D" w14:textId="77777777" w:rsidR="00F9262C"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p>
    <w:p w14:paraId="4959E65B" w14:textId="77777777" w:rsidR="00B1542F" w:rsidRPr="007A54A3" w:rsidRDefault="00F9262C" w:rsidP="005F7A66">
      <w:pPr>
        <w:keepNext/>
        <w:keepLines/>
        <w:tabs>
          <w:tab w:val="left" w:pos="-720"/>
        </w:tabs>
        <w:suppressAutoHyphens/>
        <w:ind w:left="1440" w:hanging="720"/>
        <w:jc w:val="both"/>
        <w:rPr>
          <w:rFonts w:ascii="Arial" w:hAnsi="Arial" w:cs="Arial"/>
          <w:b/>
          <w:spacing w:val="-3"/>
          <w:sz w:val="20"/>
        </w:rPr>
      </w:pPr>
      <w:r>
        <w:rPr>
          <w:rFonts w:ascii="Arial" w:hAnsi="Arial" w:cs="Arial"/>
          <w:b/>
          <w:spacing w:val="-3"/>
          <w:sz w:val="20"/>
        </w:rPr>
        <w:tab/>
      </w:r>
      <w:r w:rsidR="007F50BD" w:rsidRPr="007A54A3">
        <w:rPr>
          <w:rFonts w:ascii="Arial" w:hAnsi="Arial" w:cs="Arial"/>
          <w:b/>
          <w:spacing w:val="-3"/>
          <w:sz w:val="20"/>
          <w:highlight w:val="cyan"/>
        </w:rPr>
        <w:t>[</w:t>
      </w:r>
      <w:r w:rsidR="007F50BD" w:rsidRPr="007A54A3">
        <w:rPr>
          <w:rFonts w:ascii="Arial" w:hAnsi="Arial" w:cs="Arial"/>
          <w:b/>
          <w:spacing w:val="-3"/>
          <w:sz w:val="20"/>
          <w:highlight w:val="cyan"/>
          <w:u w:val="single"/>
        </w:rPr>
        <w:t>Alternate Option</w:t>
      </w:r>
      <w:r w:rsidR="007F50BD" w:rsidRPr="007A54A3">
        <w:rPr>
          <w:rFonts w:ascii="Arial" w:hAnsi="Arial" w:cs="Arial"/>
          <w:b/>
          <w:spacing w:val="-3"/>
          <w:sz w:val="20"/>
          <w:highlight w:val="cyan"/>
        </w:rPr>
        <w:t xml:space="preserve"> (include if (1) the value of this Agreement is expected to equal or exceed $100,000 </w:t>
      </w:r>
      <w:r w:rsidR="007F50BD" w:rsidRPr="007A54A3">
        <w:rPr>
          <w:rFonts w:ascii="Arial" w:hAnsi="Arial" w:cs="Arial"/>
          <w:b/>
          <w:i/>
          <w:spacing w:val="-3"/>
          <w:sz w:val="20"/>
          <w:highlight w:val="cyan"/>
        </w:rPr>
        <w:t>or</w:t>
      </w:r>
      <w:r w:rsidR="007F50BD" w:rsidRPr="007A54A3">
        <w:rPr>
          <w:rFonts w:ascii="Arial" w:hAnsi="Arial" w:cs="Arial"/>
          <w:b/>
          <w:spacing w:val="-3"/>
          <w:sz w:val="20"/>
          <w:highlight w:val="cyan"/>
        </w:rPr>
        <w:t xml:space="preserve"> if University has requested a HUB Subcontracting Plan,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more detailed HSP contract provision):</w:t>
      </w:r>
      <w:r w:rsidR="007F50BD"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26A31">
        <w:rPr>
          <w:rFonts w:ascii="Arial" w:hAnsi="Arial" w:cs="Arial"/>
          <w:spacing w:val="-3"/>
          <w:sz w:val="20"/>
        </w:rPr>
        <w:t xml:space="preserve">the </w:t>
      </w:r>
      <w:r w:rsidR="00626A31" w:rsidRPr="00B271CF">
        <w:rPr>
          <w:rFonts w:ascii="Arial" w:hAnsi="Arial" w:cs="Arial"/>
          <w:spacing w:val="-3"/>
          <w:sz w:val="20"/>
        </w:rPr>
        <w:t xml:space="preserve">Statewide Procurement and Statewide Support Services Division of the Texas Comptroller of Public Accounts </w:t>
      </w:r>
      <w:r w:rsidR="00A4492A">
        <w:rPr>
          <w:rFonts w:ascii="Arial" w:hAnsi="Arial" w:cs="Arial"/>
          <w:spacing w:val="-3"/>
          <w:sz w:val="20"/>
        </w:rPr>
        <w:t xml:space="preserve">or successor entity </w:t>
      </w:r>
      <w:r w:rsidR="00626A31" w:rsidRPr="00B271CF">
        <w:rPr>
          <w:rFonts w:ascii="Arial" w:hAnsi="Arial" w:cs="Arial"/>
          <w:spacing w:val="-3"/>
          <w:sz w:val="20"/>
        </w:rPr>
        <w:t>(</w:t>
      </w:r>
      <w:r w:rsidR="00A4492A">
        <w:rPr>
          <w:rFonts w:ascii="Arial" w:hAnsi="Arial" w:cs="Arial"/>
          <w:spacing w:val="-3"/>
          <w:sz w:val="20"/>
        </w:rPr>
        <w:t xml:space="preserve">collectively, </w:t>
      </w:r>
      <w:r w:rsidR="00626A31" w:rsidRPr="00B271CF">
        <w:rPr>
          <w:rFonts w:ascii="Arial" w:hAnsi="Arial" w:cs="Arial"/>
          <w:b/>
          <w:spacing w:val="-3"/>
          <w:sz w:val="20"/>
        </w:rPr>
        <w:t>SPSS</w:t>
      </w:r>
      <w:r w:rsidR="00626A31" w:rsidRPr="00B271CF">
        <w:rPr>
          <w:rFonts w:ascii="Arial" w:hAnsi="Arial" w:cs="Arial"/>
          <w:spacing w:val="-3"/>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should not be attributed to a lack of good faith effort by Contractor. If University determines that Contractor failed to implement the HSP in good faith, University, in addition to any other remedies, may report nonperformance to the </w:t>
      </w:r>
      <w:r>
        <w:rPr>
          <w:rFonts w:ascii="Arial" w:hAnsi="Arial" w:cs="Arial"/>
          <w:spacing w:val="-3"/>
          <w:sz w:val="20"/>
        </w:rPr>
        <w:t>SPSS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5"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6"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7"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14:paraId="18E7128B" w14:textId="77777777"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14:paraId="73BF1E08" w14:textId="77777777" w:rsidR="00B1542F" w:rsidRPr="007A54A3" w:rsidRDefault="00B1542F" w:rsidP="002739D2">
      <w:pPr>
        <w:ind w:left="216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with </w:t>
      </w:r>
      <w:hyperlink r:id="rId88"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 </w:t>
      </w:r>
    </w:p>
    <w:p w14:paraId="05F01A50" w14:textId="77777777" w:rsidR="00B1542F" w:rsidRPr="007A54A3" w:rsidRDefault="00B1542F" w:rsidP="00B1542F">
      <w:pPr>
        <w:ind w:left="1440"/>
        <w:jc w:val="both"/>
        <w:rPr>
          <w:rFonts w:ascii="Arial" w:hAnsi="Arial" w:cs="Arial"/>
          <w:bCs/>
          <w:spacing w:val="-3"/>
          <w:sz w:val="20"/>
        </w:rPr>
      </w:pPr>
    </w:p>
    <w:p w14:paraId="672E16D9" w14:textId="77777777" w:rsidR="00B1542F" w:rsidRPr="007A54A3" w:rsidRDefault="00DF78A2" w:rsidP="002739D2">
      <w:pPr>
        <w:ind w:left="2160" w:hanging="72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9"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90"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91"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92"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F9262C">
        <w:rPr>
          <w:rFonts w:ascii="Arial" w:hAnsi="Arial" w:cs="Arial"/>
          <w:spacing w:val="-3"/>
          <w:sz w:val="20"/>
        </w:rPr>
        <w:t>SPSS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3"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4"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5"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14:paraId="6E2F6DFA" w14:textId="77777777" w:rsidR="004B2D86" w:rsidRPr="007A54A3" w:rsidRDefault="004B2D86" w:rsidP="004B2D86">
      <w:pPr>
        <w:ind w:left="1440"/>
        <w:jc w:val="both"/>
        <w:rPr>
          <w:rFonts w:ascii="Arial" w:hAnsi="Arial" w:cs="Arial"/>
          <w:b/>
          <w:spacing w:val="-3"/>
          <w:sz w:val="20"/>
        </w:rPr>
      </w:pPr>
    </w:p>
    <w:p w14:paraId="27BDBFD5" w14:textId="589CC863" w:rsidR="00E673AD" w:rsidRPr="007A54A3" w:rsidRDefault="00E673AD" w:rsidP="00A47C8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is assigned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may be assigned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14:paraId="35751018" w14:textId="77777777"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 xml:space="preserve"> </w:t>
      </w:r>
    </w:p>
    <w:p w14:paraId="66F727A8" w14:textId="11C05077"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letter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14:paraId="32B9480D" w14:textId="77777777" w:rsidR="002D5B57" w:rsidRPr="007A54A3" w:rsidRDefault="002D5B57" w:rsidP="002D5B57">
      <w:pPr>
        <w:ind w:firstLine="720"/>
        <w:rPr>
          <w:rFonts w:ascii="Arial" w:hAnsi="Arial" w:cs="Arial"/>
          <w:sz w:val="20"/>
        </w:rPr>
      </w:pPr>
    </w:p>
    <w:p w14:paraId="090DE368" w14:textId="77777777"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29</w:t>
      </w:r>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
    <w:p w14:paraId="74D9C799" w14:textId="77777777" w:rsidR="00A8717F" w:rsidRPr="007A54A3" w:rsidRDefault="00A8717F" w:rsidP="002D5B57">
      <w:pPr>
        <w:ind w:firstLine="720"/>
        <w:rPr>
          <w:rFonts w:ascii="Arial" w:hAnsi="Arial" w:cs="Arial"/>
          <w:sz w:val="20"/>
        </w:rPr>
      </w:pPr>
    </w:p>
    <w:p w14:paraId="61CB28F9" w14:textId="77777777" w:rsidR="002D5B57" w:rsidRPr="007A54A3" w:rsidRDefault="002D5B57" w:rsidP="002D5B57">
      <w:pPr>
        <w:ind w:left="720"/>
        <w:jc w:val="both"/>
        <w:rPr>
          <w:rFonts w:ascii="Arial" w:hAnsi="Arial" w:cs="Arial"/>
          <w:sz w:val="20"/>
        </w:rPr>
      </w:pPr>
      <w:r w:rsidRPr="007A54A3">
        <w:rPr>
          <w:rFonts w:ascii="Arial" w:hAnsi="Arial" w:cs="Arial"/>
          <w:b/>
          <w:sz w:val="20"/>
          <w:highlight w:val="cyan"/>
        </w:rPr>
        <w:t>[</w:t>
      </w:r>
      <w:r w:rsidRPr="006D0378">
        <w:rPr>
          <w:rFonts w:ascii="Arial" w:hAnsi="Arial" w:cs="Arial"/>
          <w:b/>
          <w:sz w:val="20"/>
          <w:highlight w:val="cyan"/>
          <w:u w:val="single"/>
        </w:rPr>
        <w:t>Options</w:t>
      </w:r>
      <w:r w:rsidRPr="007A54A3">
        <w:rPr>
          <w:rFonts w:ascii="Arial" w:hAnsi="Arial" w:cs="Arial"/>
          <w:b/>
          <w:sz w:val="20"/>
          <w:highlight w:val="cyan"/>
        </w:rPr>
        <w:t xml:space="preserve"> (</w:t>
      </w:r>
      <w:r w:rsidR="007E120D" w:rsidRPr="007A54A3">
        <w:rPr>
          <w:rFonts w:ascii="Arial" w:hAnsi="Arial" w:cs="Arial"/>
          <w:b/>
          <w:sz w:val="20"/>
          <w:highlight w:val="cyan"/>
        </w:rPr>
        <w:t>I</w:t>
      </w:r>
      <w:r w:rsidR="00DA0BC4" w:rsidRPr="007A54A3">
        <w:rPr>
          <w:rFonts w:ascii="Arial" w:hAnsi="Arial" w:cs="Arial"/>
          <w:b/>
          <w:sz w:val="20"/>
          <w:highlight w:val="cyan"/>
        </w:rPr>
        <w:t xml:space="preserve">f University is an institution that receives funds from Medicare/Medicaid or if cost of Work is included in amounts charged back to federal sponsored projects, federal contracts or federal grants, </w:t>
      </w:r>
      <w:r w:rsidR="00573B0F" w:rsidRPr="007A54A3">
        <w:rPr>
          <w:rFonts w:ascii="Arial" w:hAnsi="Arial" w:cs="Arial"/>
          <w:b/>
          <w:sz w:val="20"/>
          <w:highlight w:val="cyan"/>
        </w:rPr>
        <w:t xml:space="preserve">consult with University’s </w:t>
      </w:r>
      <w:r w:rsidR="00573B0F" w:rsidRPr="007A54A3">
        <w:rPr>
          <w:rFonts w:ascii="Arial" w:hAnsi="Arial" w:cs="Arial"/>
          <w:b/>
          <w:i/>
          <w:sz w:val="20"/>
          <w:highlight w:val="cyan"/>
        </w:rPr>
        <w:t>Office of Sponsored Projects</w:t>
      </w:r>
      <w:r w:rsidR="00573B0F" w:rsidRPr="007A54A3">
        <w:rPr>
          <w:rFonts w:ascii="Arial" w:hAnsi="Arial" w:cs="Arial"/>
          <w:b/>
          <w:sz w:val="20"/>
          <w:highlight w:val="cyan"/>
        </w:rPr>
        <w:t xml:space="preserve"> </w:t>
      </w:r>
      <w:r w:rsidR="007709EB" w:rsidRPr="007A54A3">
        <w:rPr>
          <w:rFonts w:ascii="Arial" w:hAnsi="Arial" w:cs="Arial"/>
          <w:b/>
          <w:sz w:val="20"/>
          <w:highlight w:val="cyan"/>
        </w:rPr>
        <w:t>to determine</w:t>
      </w:r>
      <w:r w:rsidR="00102D9A" w:rsidRPr="007A54A3">
        <w:rPr>
          <w:rFonts w:ascii="Arial" w:hAnsi="Arial" w:cs="Arial"/>
          <w:b/>
          <w:sz w:val="20"/>
          <w:highlight w:val="cyan"/>
        </w:rPr>
        <w:t xml:space="preserve"> whether </w:t>
      </w:r>
      <w:r w:rsidRPr="007A54A3">
        <w:rPr>
          <w:rFonts w:ascii="Arial" w:hAnsi="Arial" w:cs="Arial"/>
          <w:b/>
          <w:sz w:val="20"/>
          <w:highlight w:val="cyan"/>
        </w:rPr>
        <w:t>inclu</w:t>
      </w:r>
      <w:r w:rsidR="00102D9A" w:rsidRPr="007A54A3">
        <w:rPr>
          <w:rFonts w:ascii="Arial" w:hAnsi="Arial" w:cs="Arial"/>
          <w:b/>
          <w:sz w:val="20"/>
          <w:highlight w:val="cyan"/>
        </w:rPr>
        <w:t>sions of</w:t>
      </w:r>
      <w:r w:rsidRPr="007A54A3">
        <w:rPr>
          <w:rFonts w:ascii="Arial" w:hAnsi="Arial" w:cs="Arial"/>
          <w:b/>
          <w:sz w:val="20"/>
          <w:highlight w:val="cyan"/>
        </w:rPr>
        <w:t xml:space="preserve"> Sections 12.</w:t>
      </w:r>
      <w:r w:rsidR="00BC5158" w:rsidRPr="007A54A3">
        <w:rPr>
          <w:rFonts w:ascii="Arial" w:hAnsi="Arial" w:cs="Arial"/>
          <w:b/>
          <w:sz w:val="20"/>
          <w:highlight w:val="cyan"/>
        </w:rPr>
        <w:t>30</w:t>
      </w:r>
      <w:r w:rsidRPr="007A54A3">
        <w:rPr>
          <w:rFonts w:ascii="Arial" w:hAnsi="Arial" w:cs="Arial"/>
          <w:b/>
          <w:sz w:val="20"/>
          <w:highlight w:val="cyan"/>
        </w:rPr>
        <w:t xml:space="preserve"> through </w:t>
      </w:r>
      <w:r w:rsidR="00BC5158" w:rsidRPr="007A54A3">
        <w:rPr>
          <w:rFonts w:ascii="Arial" w:hAnsi="Arial" w:cs="Arial"/>
          <w:b/>
          <w:sz w:val="20"/>
          <w:highlight w:val="cyan"/>
        </w:rPr>
        <w:t>12.3</w:t>
      </w:r>
      <w:r w:rsidR="00A841FC" w:rsidRPr="007A54A3">
        <w:rPr>
          <w:rFonts w:ascii="Arial" w:hAnsi="Arial" w:cs="Arial"/>
          <w:b/>
          <w:sz w:val="20"/>
          <w:highlight w:val="cyan"/>
        </w:rPr>
        <w:t>6</w:t>
      </w:r>
      <w:r w:rsidRPr="007A54A3">
        <w:rPr>
          <w:rFonts w:ascii="Arial" w:hAnsi="Arial" w:cs="Arial"/>
          <w:b/>
          <w:sz w:val="20"/>
          <w:highlight w:val="cyan"/>
        </w:rPr>
        <w:t xml:space="preserve"> </w:t>
      </w:r>
      <w:r w:rsidR="00177980" w:rsidRPr="007A54A3">
        <w:rPr>
          <w:rFonts w:ascii="Arial" w:hAnsi="Arial" w:cs="Arial"/>
          <w:b/>
          <w:sz w:val="20"/>
          <w:highlight w:val="cyan"/>
        </w:rPr>
        <w:t xml:space="preserve">or other contract provisions </w:t>
      </w:r>
      <w:r w:rsidR="00102D9A" w:rsidRPr="007A54A3">
        <w:rPr>
          <w:rFonts w:ascii="Arial" w:hAnsi="Arial" w:cs="Arial"/>
          <w:b/>
          <w:sz w:val="20"/>
          <w:highlight w:val="cyan"/>
        </w:rPr>
        <w:t>are required</w:t>
      </w:r>
      <w:r w:rsidR="007E120D"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p>
    <w:p w14:paraId="49EFC3FB" w14:textId="77777777" w:rsidR="002D5B57" w:rsidRPr="007A54A3" w:rsidRDefault="002D5B57" w:rsidP="002D5B57">
      <w:pPr>
        <w:ind w:left="720" w:hanging="720"/>
        <w:jc w:val="both"/>
        <w:rPr>
          <w:rFonts w:ascii="Arial" w:hAnsi="Arial" w:cs="Arial"/>
          <w:sz w:val="20"/>
        </w:rPr>
      </w:pPr>
    </w:p>
    <w:p w14:paraId="0E3E40C4" w14:textId="77777777"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Certifications of Nonsegregated Facilities and Equal Employment Opportunities Compliance</w:t>
      </w:r>
      <w:r w:rsidR="002D5B57" w:rsidRPr="001B2733">
        <w:rPr>
          <w:rFonts w:ascii="Arial" w:hAnsi="Arial" w:cs="Arial"/>
          <w:sz w:val="20"/>
        </w:rPr>
        <w:t>. 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
    <w:p w14:paraId="054744BF" w14:textId="77777777" w:rsidR="002D5B57" w:rsidRPr="001B2733" w:rsidRDefault="002D5B57" w:rsidP="00DD3FD8">
      <w:pPr>
        <w:ind w:left="1440" w:hanging="720"/>
        <w:jc w:val="both"/>
        <w:rPr>
          <w:rFonts w:ascii="Arial" w:hAnsi="Arial" w:cs="Arial"/>
          <w:sz w:val="20"/>
        </w:rPr>
      </w:pPr>
    </w:p>
    <w:p w14:paraId="1A2506F1" w14:textId="77777777" w:rsidR="002D5B57" w:rsidRPr="001B2733" w:rsidRDefault="002D5B57" w:rsidP="001B174A">
      <w:pPr>
        <w:ind w:left="1440"/>
        <w:jc w:val="both"/>
        <w:rPr>
          <w:rFonts w:ascii="Arial" w:hAnsi="Arial" w:cs="Arial"/>
          <w:sz w:val="20"/>
        </w:rPr>
      </w:pPr>
      <w:r w:rsidRPr="001B2733">
        <w:rPr>
          <w:rFonts w:ascii="Arial" w:hAnsi="Arial" w:cs="Arial"/>
          <w:sz w:val="20"/>
        </w:rPr>
        <w:t>NOTICE TO PROSPECTIVE SUBCONTRACTORS OF REQUIREMENTS FOR CERTIFICATIONS OF NONSEGREGATED FACILITIES - A Certification on Nonsegregated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p>
    <w:p w14:paraId="1987FDD5" w14:textId="77777777" w:rsidR="002D5B57" w:rsidRPr="001B2733" w:rsidRDefault="002D5B57" w:rsidP="00DD3FD8">
      <w:pPr>
        <w:ind w:left="1440" w:hanging="720"/>
        <w:jc w:val="both"/>
        <w:rPr>
          <w:rFonts w:ascii="Arial" w:hAnsi="Arial" w:cs="Arial"/>
          <w:sz w:val="20"/>
        </w:rPr>
      </w:pPr>
    </w:p>
    <w:p w14:paraId="1121834A" w14:textId="77777777"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6"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14:paraId="4DB6561E" w14:textId="77777777" w:rsidR="002D5B57" w:rsidRPr="001B2733" w:rsidRDefault="002D5B57" w:rsidP="00DD3FD8">
      <w:pPr>
        <w:ind w:left="1440" w:hanging="720"/>
        <w:jc w:val="both"/>
        <w:rPr>
          <w:rFonts w:ascii="Arial" w:hAnsi="Arial" w:cs="Arial"/>
          <w:sz w:val="20"/>
        </w:rPr>
      </w:pPr>
    </w:p>
    <w:p w14:paraId="6712AB7E"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nonprocurement programs, or are listed in the List of Parties Excluded from Federal Procurement or Nonprocurement Programs </w:t>
      </w:r>
      <w:r w:rsidR="002038A5" w:rsidRPr="001B2733">
        <w:rPr>
          <w:rFonts w:ascii="Arial" w:hAnsi="Arial" w:cs="Arial"/>
          <w:sz w:val="20"/>
        </w:rPr>
        <w:t>(</w:t>
      </w:r>
      <w:hyperlink r:id="rId97"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by reason of changed circumstances. This certification is a material representation of fact upon which reliance will be placed when University executes this Agreement. If it is later determined that Contractor knowingly rendered an erroneous certification, in addition to the other remedies available to University, University may terminate this Agreement for default by Contractor.</w:t>
      </w:r>
    </w:p>
    <w:p w14:paraId="5249DE82" w14:textId="77777777" w:rsidR="002D5B57" w:rsidRPr="001B2733" w:rsidRDefault="002D5B57" w:rsidP="00DD3FD8">
      <w:pPr>
        <w:ind w:left="1440" w:hanging="720"/>
        <w:jc w:val="both"/>
        <w:rPr>
          <w:rFonts w:ascii="Arial" w:hAnsi="Arial" w:cs="Arial"/>
          <w:sz w:val="20"/>
        </w:rPr>
      </w:pPr>
    </w:p>
    <w:p w14:paraId="76EA03FB" w14:textId="77777777"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Contractor acknowledges that University is prohibited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to work on site at University’s premises or facilities. Contractor will perform an OIG sanctions check quarterly on each of its employees, representatives, agents, and subcontractors during the time the employees, representatives, agents, or subcontractors are assigned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may be accessed through the following Internet website:</w:t>
      </w:r>
      <w:r w:rsidR="00114880" w:rsidRPr="001B2733">
        <w:rPr>
          <w:rFonts w:ascii="Arial" w:hAnsi="Arial" w:cs="Arial"/>
          <w:sz w:val="20"/>
        </w:rPr>
        <w:t xml:space="preserve">  </w:t>
      </w:r>
      <w:hyperlink r:id="rId98" w:history="1">
        <w:r w:rsidR="00E0089F" w:rsidRPr="001B2733">
          <w:rPr>
            <w:rStyle w:val="Hyperlink"/>
            <w:rFonts w:ascii="Arial" w:hAnsi="Arial" w:cs="Arial"/>
            <w:sz w:val="20"/>
          </w:rPr>
          <w:t>http://exclusions.oig.hhs.gov/</w:t>
        </w:r>
      </w:hyperlink>
    </w:p>
    <w:p w14:paraId="0AA79D76" w14:textId="77777777" w:rsidR="002D5B57" w:rsidRPr="001B2733" w:rsidRDefault="002D5B57" w:rsidP="00DD3FD8">
      <w:pPr>
        <w:ind w:left="1440" w:hanging="720"/>
        <w:jc w:val="both"/>
        <w:rPr>
          <w:rFonts w:ascii="Arial" w:hAnsi="Arial" w:cs="Arial"/>
          <w:sz w:val="20"/>
        </w:rPr>
      </w:pPr>
    </w:p>
    <w:p w14:paraId="5B507349" w14:textId="77777777"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To the extent applicable to this Agreement, in accordance with </w:t>
      </w:r>
      <w:r w:rsidR="00994AC2" w:rsidRPr="001B2733">
        <w:rPr>
          <w:rFonts w:ascii="Arial" w:hAnsi="Arial" w:cs="Arial"/>
          <w:sz w:val="20"/>
        </w:rPr>
        <w:t>§</w:t>
      </w:r>
      <w:r w:rsidR="002D5B57" w:rsidRPr="001B2733">
        <w:rPr>
          <w:rFonts w:ascii="Arial" w:hAnsi="Arial" w:cs="Arial"/>
          <w:sz w:val="20"/>
        </w:rPr>
        <w:t>1861(v)(I)(i) of the Social Security Act (</w:t>
      </w:r>
      <w:hyperlink r:id="rId99"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100"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420.300 et seq</w:t>
        </w:r>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
    <w:p w14:paraId="386392EF" w14:textId="77777777" w:rsidR="00EA6BEA" w:rsidRPr="001B2733" w:rsidRDefault="00EA6BEA" w:rsidP="00363CCE">
      <w:pPr>
        <w:ind w:left="1440" w:hanging="720"/>
        <w:jc w:val="both"/>
        <w:rPr>
          <w:rFonts w:ascii="Arial" w:hAnsi="Arial" w:cs="Arial"/>
          <w:spacing w:val="-3"/>
          <w:sz w:val="20"/>
        </w:rPr>
      </w:pPr>
    </w:p>
    <w:p w14:paraId="5F08A560" w14:textId="77777777"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14:paraId="69BD49CF" w14:textId="77777777" w:rsidR="00EA6BEA" w:rsidRPr="001B2733" w:rsidRDefault="00EA6BEA" w:rsidP="00EA6BEA">
      <w:pPr>
        <w:ind w:left="1440" w:hanging="720"/>
        <w:jc w:val="both"/>
        <w:rPr>
          <w:rFonts w:ascii="Arial" w:hAnsi="Arial" w:cs="Arial"/>
          <w:spacing w:val="-3"/>
          <w:sz w:val="20"/>
        </w:rPr>
      </w:pPr>
    </w:p>
    <w:p w14:paraId="1DC586A8" w14:textId="77777777"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101"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14:paraId="3DCBA98E" w14:textId="77777777" w:rsidR="00264513" w:rsidRPr="001B2733" w:rsidRDefault="00264513" w:rsidP="00E0114C">
      <w:pPr>
        <w:ind w:left="720"/>
        <w:jc w:val="both"/>
        <w:rPr>
          <w:rFonts w:ascii="Arial" w:hAnsi="Arial" w:cs="Arial"/>
          <w:b/>
          <w:spacing w:val="-3"/>
          <w:sz w:val="20"/>
        </w:rPr>
      </w:pPr>
    </w:p>
    <w:p w14:paraId="49349436" w14:textId="77777777"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102"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3"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4"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prohibit discrimination against all individuals based on their race, color, religion, sex, or national origin.  Moreover, the regulations require that University and Contractor 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14:paraId="0126BD7A" w14:textId="77777777" w:rsidR="00DE47A1" w:rsidRPr="007A54A3" w:rsidRDefault="00DE47A1" w:rsidP="00E0114C">
      <w:pPr>
        <w:ind w:left="1440" w:hanging="720"/>
        <w:jc w:val="both"/>
        <w:rPr>
          <w:rFonts w:ascii="Arial" w:hAnsi="Arial" w:cs="Arial"/>
          <w:b/>
          <w:color w:val="000000"/>
          <w:sz w:val="20"/>
          <w:highlight w:val="cyan"/>
        </w:rPr>
      </w:pPr>
    </w:p>
    <w:p w14:paraId="463FAD56" w14:textId="77777777"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14:paraId="13E9A90B"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14:paraId="0606C00D" w14:textId="77777777"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w:t>
      </w:r>
      <w:r w:rsidR="00C67905">
        <w:rPr>
          <w:rFonts w:ascii="Arial" w:hAnsi="Arial" w:cs="Arial"/>
          <w:b/>
          <w:bCs/>
          <w:color w:val="000000"/>
          <w:sz w:val="20"/>
        </w:rPr>
        <w:t>Contractor</w:t>
      </w:r>
      <w:r w:rsidR="0034318C" w:rsidRPr="007A54A3">
        <w:rPr>
          <w:rFonts w:ascii="Arial" w:hAnsi="Arial" w:cs="Arial"/>
          <w:b/>
          <w:bCs/>
          <w:color w:val="000000"/>
          <w:sz w:val="20"/>
        </w:rPr>
        <w:t xml:space="preserve">’s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 xml:space="preserve">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w:t>
      </w:r>
      <w:r w:rsidR="00C67905">
        <w:rPr>
          <w:rFonts w:ascii="Arial" w:hAnsi="Arial" w:cs="Arial"/>
          <w:bCs/>
          <w:color w:val="000000"/>
          <w:sz w:val="20"/>
        </w:rPr>
        <w:t>Contractor</w:t>
      </w:r>
      <w:r w:rsidR="008F0DBB" w:rsidRPr="008F0DBB">
        <w:rPr>
          <w:rFonts w:ascii="Arial" w:hAnsi="Arial" w:cs="Arial"/>
          <w:bCs/>
          <w:color w:val="000000"/>
          <w:sz w:val="20"/>
        </w:rPr>
        <w:t>’s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14:paraId="4C0256EA" w14:textId="77777777"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14:paraId="10CD1E96" w14:textId="77777777" w:rsidR="00E16030" w:rsidRPr="007A54A3" w:rsidRDefault="00E16030" w:rsidP="00B23685">
      <w:pPr>
        <w:keepNext/>
        <w:keepLines/>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have been outsourced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is signed by University, and (2) within ten (10) days after each anniversary of the date this Agreement is signed by University, a copy of Contractor’s annual attestation of compliance signed by a Qualified Security Assessor (QSA) as described on the PCI SSC website. </w:t>
      </w:r>
    </w:p>
    <w:p w14:paraId="281B1039" w14:textId="77777777" w:rsidR="00E16030" w:rsidRPr="007A54A3" w:rsidRDefault="00E16030" w:rsidP="00E16030">
      <w:pPr>
        <w:tabs>
          <w:tab w:val="left" w:pos="-720"/>
        </w:tabs>
        <w:suppressAutoHyphens/>
        <w:ind w:left="1440" w:hanging="720"/>
        <w:jc w:val="both"/>
        <w:rPr>
          <w:rFonts w:ascii="Arial" w:hAnsi="Arial" w:cs="Arial"/>
          <w:sz w:val="20"/>
        </w:rPr>
      </w:pPr>
    </w:p>
    <w:p w14:paraId="314A293C" w14:textId="77777777"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If Contractor is unable to provide the required attestations of compliance, Contractor will permit University or University’s QSA to assess all System Components in Scope that are hosted or managed by Contractor or by Contractor’s agents or subcontractors. Contractor will create and maintain reasonably detailed, complete and accurate documentation describing the systems, processes, network segments, security controls, and dataflow used to receive, transmit, store and secure cardholder data. The documentation will conform to the most current version of PCI DSS. Contractor will, upon written request by University, make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14:paraId="051CA410" w14:textId="77777777" w:rsidR="00E16030" w:rsidRPr="007A54A3" w:rsidRDefault="00E16030" w:rsidP="00E16030">
      <w:pPr>
        <w:tabs>
          <w:tab w:val="left" w:pos="-720"/>
        </w:tabs>
        <w:suppressAutoHyphens/>
        <w:ind w:left="1440" w:hanging="720"/>
        <w:jc w:val="both"/>
        <w:rPr>
          <w:rFonts w:ascii="Arial" w:hAnsi="Arial" w:cs="Arial"/>
          <w:sz w:val="20"/>
        </w:rPr>
      </w:pPr>
    </w:p>
    <w:p w14:paraId="36CEB54E" w14:textId="77777777"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14:paraId="330E53B8" w14:textId="77777777" w:rsidR="00E16030" w:rsidRPr="007A54A3" w:rsidRDefault="00E16030" w:rsidP="00E16030">
      <w:pPr>
        <w:tabs>
          <w:tab w:val="left" w:pos="-720"/>
        </w:tabs>
        <w:suppressAutoHyphens/>
        <w:ind w:left="1440" w:hanging="720"/>
        <w:jc w:val="both"/>
        <w:rPr>
          <w:rFonts w:ascii="Arial" w:hAnsi="Arial" w:cs="Arial"/>
          <w:bCs/>
          <w:sz w:val="20"/>
        </w:rPr>
      </w:pPr>
    </w:p>
    <w:p w14:paraId="47AE8047" w14:textId="77777777"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External Terms are null and void and will have no effect under this Agreement, even if University or its employees, contractors, or agents express assent or agreement to External Terms. External Terms include any shrinkwrap, clickwrap, browsewrap,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14:paraId="0C7BF3BF" w14:textId="77777777" w:rsidR="00D763B7" w:rsidRPr="007A54A3" w:rsidRDefault="00D763B7" w:rsidP="00DB1985">
      <w:pPr>
        <w:ind w:left="1440" w:hanging="720"/>
        <w:jc w:val="both"/>
        <w:rPr>
          <w:rFonts w:ascii="Arial" w:hAnsi="Arial" w:cs="Arial"/>
          <w:bCs/>
          <w:sz w:val="20"/>
        </w:rPr>
      </w:pPr>
    </w:p>
    <w:p w14:paraId="0A429299" w14:textId="77777777"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is attached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14:paraId="36FEB181" w14:textId="77777777" w:rsidR="00526DAA" w:rsidRPr="007A54A3" w:rsidRDefault="00526DAA" w:rsidP="002E3456">
      <w:pPr>
        <w:widowControl w:val="0"/>
        <w:ind w:left="1440" w:hanging="720"/>
        <w:jc w:val="both"/>
        <w:rPr>
          <w:rFonts w:ascii="Arial" w:hAnsi="Arial" w:cs="Arial"/>
          <w:b/>
          <w:sz w:val="20"/>
          <w:highlight w:val="yellow"/>
        </w:rPr>
      </w:pPr>
    </w:p>
    <w:p w14:paraId="63EC64FF" w14:textId="77777777" w:rsidR="00526DAA" w:rsidRPr="007A54A3" w:rsidRDefault="00526DAA" w:rsidP="002E3456">
      <w:pPr>
        <w:widowControl w:val="0"/>
        <w:ind w:left="1440"/>
        <w:jc w:val="both"/>
        <w:rPr>
          <w:rFonts w:ascii="Arial" w:hAnsi="Arial" w:cs="Arial"/>
          <w:sz w:val="20"/>
        </w:rPr>
      </w:pPr>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
    <w:p w14:paraId="7EEB813F" w14:textId="77777777"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14:paraId="2BCA3C55" w14:textId="77777777" w:rsidR="00526DAA"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5"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6"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7"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 xml:space="preserve">(i)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00212DAA" w:rsidRPr="007A54A3">
        <w:rPr>
          <w:rFonts w:ascii="Arial" w:hAnsi="Arial" w:cs="Arial"/>
          <w:sz w:val="20"/>
        </w:rPr>
        <w:t>will control</w:t>
      </w:r>
      <w:r w:rsidR="00E6020A" w:rsidRPr="007A54A3">
        <w:rPr>
          <w:rFonts w:ascii="Arial" w:hAnsi="Arial" w:cs="Arial"/>
          <w:sz w:val="20"/>
        </w:rPr>
        <w:t>.</w:t>
      </w:r>
    </w:p>
    <w:p w14:paraId="087958D5" w14:textId="77777777" w:rsidR="004178E0" w:rsidRDefault="004178E0" w:rsidP="002739D2">
      <w:pPr>
        <w:widowControl w:val="0"/>
        <w:tabs>
          <w:tab w:val="left" w:pos="-720"/>
        </w:tabs>
        <w:suppressAutoHyphens/>
        <w:ind w:left="1440" w:hanging="720"/>
        <w:jc w:val="both"/>
        <w:rPr>
          <w:rFonts w:ascii="Arial" w:hAnsi="Arial" w:cs="Arial"/>
          <w:sz w:val="20"/>
        </w:rPr>
      </w:pPr>
    </w:p>
    <w:p w14:paraId="32518F96" w14:textId="77777777" w:rsidR="007B2461" w:rsidRDefault="007B2461" w:rsidP="007B2461">
      <w:pPr>
        <w:ind w:left="1440" w:hanging="705"/>
        <w:jc w:val="both"/>
        <w:rPr>
          <w:rFonts w:ascii="Arial" w:hAnsi="Arial" w:cs="Arial"/>
          <w:spacing w:val="-3"/>
          <w:sz w:val="20"/>
        </w:rPr>
      </w:pPr>
      <w:r>
        <w:rPr>
          <w:rFonts w:ascii="Arial" w:hAnsi="Arial" w:cs="Arial"/>
          <w:sz w:val="20"/>
        </w:rPr>
        <w:t>12.42</w:t>
      </w:r>
      <w:r>
        <w:rPr>
          <w:rFonts w:ascii="Arial" w:hAnsi="Arial" w:cs="Arial"/>
          <w:sz w:val="20"/>
        </w:rPr>
        <w:tab/>
      </w:r>
      <w:r>
        <w:rPr>
          <w:rFonts w:ascii="Arial" w:hAnsi="Arial" w:cs="Arial"/>
          <w:b/>
          <w:bCs/>
          <w:sz w:val="20"/>
        </w:rPr>
        <w:t>Contractor Certification regarding Boycotting Israel.</w:t>
      </w:r>
      <w:r>
        <w:rPr>
          <w:rFonts w:ascii="Arial" w:hAnsi="Arial" w:cs="Arial"/>
          <w:sz w:val="20"/>
        </w:rPr>
        <w:t xml:space="preserve"> </w:t>
      </w:r>
      <w:r>
        <w:rPr>
          <w:rFonts w:ascii="Arial" w:hAnsi="Arial" w:cs="Arial"/>
          <w:spacing w:val="-3"/>
          <w:sz w:val="20"/>
        </w:rPr>
        <w:t xml:space="preserve">Pursuant to </w:t>
      </w:r>
      <w:hyperlink r:id="rId108" w:history="1">
        <w:r>
          <w:rPr>
            <w:rStyle w:val="Hyperlink"/>
            <w:rFonts w:ascii="Arial" w:hAnsi="Arial" w:cs="Arial"/>
            <w:spacing w:val="-3"/>
            <w:sz w:val="20"/>
          </w:rPr>
          <w:t xml:space="preserve">Chapter 2270, </w:t>
        </w:r>
        <w:r>
          <w:rPr>
            <w:rStyle w:val="Hyperlink"/>
            <w:rFonts w:ascii="Arial" w:hAnsi="Arial" w:cs="Arial"/>
            <w:i/>
            <w:iCs/>
            <w:spacing w:val="-3"/>
            <w:sz w:val="20"/>
          </w:rPr>
          <w:t>Texas Government Code</w:t>
        </w:r>
      </w:hyperlink>
      <w:r>
        <w:rPr>
          <w:rFonts w:ascii="Arial" w:hAnsi="Arial" w:cs="Arial"/>
          <w:spacing w:val="-3"/>
          <w:sz w:val="20"/>
        </w:rPr>
        <w:t xml:space="preserve">, Contractor certifies Contractor (1) does not currently boycott Israel; and (2) will not boycott Israel during the Term of this Agreement. Contractor acknowledges this Agreement may be terminated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w:t>
      </w:r>
      <w:r>
        <w:rPr>
          <w:rFonts w:ascii="Arial" w:hAnsi="Arial" w:cs="Arial"/>
          <w:b/>
          <w:bCs/>
          <w:sz w:val="20"/>
          <w:highlight w:val="yellow"/>
        </w:rPr>
        <w:t xml:space="preserve">:  This provision only applies to a contract with a for-profit entity.  </w:t>
      </w:r>
      <w:hyperlink r:id="rId109" w:anchor="2270.002" w:history="1">
        <w:r>
          <w:rPr>
            <w:rStyle w:val="Hyperlink"/>
            <w:rFonts w:ascii="Arial" w:hAnsi="Arial" w:cs="Arial"/>
            <w:b/>
            <w:bCs/>
            <w:sz w:val="20"/>
            <w:highlight w:val="yellow"/>
          </w:rPr>
          <w:t xml:space="preserve">Section 2270.002,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requires inclusion of this Section in contracts between a governmental entity and a “company.”  </w:t>
      </w:r>
      <w:hyperlink r:id="rId110" w:anchor="2270.001" w:history="1">
        <w:r>
          <w:rPr>
            <w:rStyle w:val="Hyperlink"/>
            <w:rFonts w:ascii="Arial" w:hAnsi="Arial" w:cs="Arial"/>
            <w:b/>
            <w:bCs/>
            <w:sz w:val="20"/>
            <w:highlight w:val="yellow"/>
          </w:rPr>
          <w:t xml:space="preserve">Section 2270.001(2),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w:t>
      </w:r>
      <w:hyperlink r:id="rId111" w:anchor="808.001" w:history="1">
        <w:r>
          <w:rPr>
            <w:rStyle w:val="Hyperlink"/>
            <w:rFonts w:ascii="Arial" w:hAnsi="Arial" w:cs="Arial"/>
            <w:b/>
            <w:bCs/>
            <w:sz w:val="20"/>
            <w:highlight w:val="yellow"/>
          </w:rPr>
          <w:t xml:space="preserve">Section 808.001, </w:t>
        </w:r>
        <w:r>
          <w:rPr>
            <w:rStyle w:val="Hyperlink"/>
            <w:rFonts w:ascii="Arial" w:hAnsi="Arial" w:cs="Arial"/>
            <w:b/>
            <w:bCs/>
            <w:i/>
            <w:iCs/>
            <w:sz w:val="20"/>
            <w:highlight w:val="yellow"/>
          </w:rPr>
          <w:t>Texas</w:t>
        </w:r>
        <w:r>
          <w:rPr>
            <w:rStyle w:val="Hyperlink"/>
            <w:rFonts w:ascii="Arial" w:hAnsi="Arial" w:cs="Arial"/>
            <w:b/>
            <w:bCs/>
            <w:sz w:val="20"/>
            <w:highlight w:val="yellow"/>
          </w:rPr>
          <w:t xml:space="preserve"> </w:t>
        </w:r>
        <w:r>
          <w:rPr>
            <w:rStyle w:val="Hyperlink"/>
            <w:rFonts w:ascii="Arial" w:hAnsi="Arial" w:cs="Arial"/>
            <w:b/>
            <w:bCs/>
            <w:i/>
            <w:iCs/>
            <w:sz w:val="20"/>
            <w:highlight w:val="yellow"/>
          </w:rPr>
          <w:t>Government Code</w:t>
        </w:r>
      </w:hyperlink>
      <w:r>
        <w:rPr>
          <w:rFonts w:ascii="Arial" w:hAnsi="Arial" w:cs="Arial"/>
          <w:b/>
          <w:bCs/>
          <w:sz w:val="20"/>
          <w:highlight w:val="yellow"/>
        </w:rPr>
        <w:t>.  Section 808.001(2) defines “company” as a for-profit entity.]</w:t>
      </w:r>
    </w:p>
    <w:p w14:paraId="7DFE4DC6" w14:textId="77777777" w:rsidR="007B2461" w:rsidRDefault="007B2461" w:rsidP="007B2461">
      <w:pPr>
        <w:ind w:left="1440" w:hanging="705"/>
        <w:jc w:val="both"/>
        <w:rPr>
          <w:rFonts w:ascii="Arial" w:hAnsi="Arial" w:cs="Arial"/>
          <w:spacing w:val="-3"/>
          <w:sz w:val="20"/>
        </w:rPr>
      </w:pPr>
    </w:p>
    <w:p w14:paraId="1FFA8E6E" w14:textId="77777777" w:rsidR="007B2461" w:rsidRDefault="007B2461" w:rsidP="007B2461">
      <w:pPr>
        <w:ind w:left="1440" w:hanging="720"/>
        <w:jc w:val="both"/>
        <w:rPr>
          <w:rFonts w:ascii="Arial" w:hAnsi="Arial" w:cs="Arial"/>
          <w:b/>
          <w:bCs/>
          <w:sz w:val="20"/>
        </w:rPr>
      </w:pPr>
      <w:r>
        <w:rPr>
          <w:rFonts w:ascii="Arial" w:hAnsi="Arial" w:cs="Arial"/>
          <w:sz w:val="20"/>
        </w:rPr>
        <w:t>12.43</w:t>
      </w:r>
      <w:r>
        <w:rPr>
          <w:rFonts w:ascii="Arial" w:hAnsi="Arial" w:cs="Arial"/>
          <w:sz w:val="20"/>
        </w:rPr>
        <w:tab/>
      </w:r>
      <w:r>
        <w:rPr>
          <w:rFonts w:ascii="Arial" w:hAnsi="Arial" w:cs="Arial"/>
          <w:b/>
          <w:bCs/>
          <w:sz w:val="20"/>
        </w:rPr>
        <w:t>Contractor Certification regarding Business with Certain Countries and Organizations.</w:t>
      </w:r>
      <w:r>
        <w:rPr>
          <w:rFonts w:ascii="Arial" w:hAnsi="Arial" w:cs="Arial"/>
          <w:sz w:val="20"/>
        </w:rPr>
        <w:t xml:space="preserve"> </w:t>
      </w:r>
      <w:r>
        <w:rPr>
          <w:rFonts w:ascii="Arial" w:hAnsi="Arial" w:cs="Arial"/>
          <w:spacing w:val="-3"/>
          <w:sz w:val="20"/>
        </w:rPr>
        <w:t xml:space="preserve">Pursuant to </w:t>
      </w:r>
      <w:hyperlink r:id="rId112" w:anchor="F" w:history="1">
        <w:r>
          <w:rPr>
            <w:rStyle w:val="Hyperlink"/>
            <w:rFonts w:ascii="Arial" w:hAnsi="Arial" w:cs="Arial"/>
            <w:spacing w:val="-3"/>
            <w:sz w:val="20"/>
          </w:rPr>
          <w:t xml:space="preserve">Subchapter F, Chapter 2252, </w:t>
        </w:r>
        <w:r>
          <w:rPr>
            <w:rStyle w:val="Hyperlink"/>
            <w:rFonts w:ascii="Arial" w:hAnsi="Arial" w:cs="Arial"/>
            <w:i/>
            <w:iCs/>
            <w:spacing w:val="-3"/>
            <w:sz w:val="20"/>
          </w:rPr>
          <w:t>Texas</w:t>
        </w:r>
        <w:r>
          <w:rPr>
            <w:rStyle w:val="Hyperlink"/>
            <w:rFonts w:ascii="Arial" w:hAnsi="Arial" w:cs="Arial"/>
            <w:spacing w:val="-3"/>
            <w:sz w:val="20"/>
          </w:rPr>
          <w:t xml:space="preserve"> </w:t>
        </w:r>
        <w:r>
          <w:rPr>
            <w:rStyle w:val="Hyperlink"/>
            <w:rFonts w:ascii="Arial" w:hAnsi="Arial" w:cs="Arial"/>
            <w:i/>
            <w:iCs/>
            <w:spacing w:val="-3"/>
            <w:sz w:val="20"/>
          </w:rPr>
          <w:t>Government Code</w:t>
        </w:r>
      </w:hyperlink>
      <w:r>
        <w:rPr>
          <w:rFonts w:ascii="Arial" w:hAnsi="Arial" w:cs="Arial"/>
          <w:spacing w:val="-3"/>
          <w:sz w:val="20"/>
        </w:rPr>
        <w:t xml:space="preserve">, Contractor certifies Contractor is not engaged in business with Iran, Sudan, or a foreign terrorist organization. Contractor acknowledges this Agreement may be terminated and payment withheld if this certification is inaccurate.  </w:t>
      </w:r>
      <w:r>
        <w:rPr>
          <w:rFonts w:ascii="Arial" w:hAnsi="Arial" w:cs="Arial"/>
          <w:b/>
          <w:bCs/>
          <w:sz w:val="20"/>
          <w:highlight w:val="yellow"/>
        </w:rPr>
        <w:t>[</w:t>
      </w:r>
      <w:r>
        <w:rPr>
          <w:rFonts w:ascii="Arial" w:hAnsi="Arial" w:cs="Arial"/>
          <w:b/>
          <w:bCs/>
          <w:sz w:val="20"/>
          <w:highlight w:val="yellow"/>
          <w:u w:val="single"/>
        </w:rPr>
        <w:t>Note 1</w:t>
      </w:r>
      <w:r>
        <w:rPr>
          <w:rFonts w:ascii="Arial" w:hAnsi="Arial" w:cs="Arial"/>
          <w:b/>
          <w:bCs/>
          <w:sz w:val="20"/>
          <w:highlight w:val="yellow"/>
        </w:rPr>
        <w:t>:</w:t>
      </w:r>
      <w:r>
        <w:rPr>
          <w:rFonts w:ascii="Arial" w:hAnsi="Arial" w:cs="Arial"/>
          <w:sz w:val="20"/>
          <w:highlight w:val="yellow"/>
        </w:rPr>
        <w:t xml:space="preserve">  </w:t>
      </w:r>
      <w:hyperlink r:id="rId113" w:anchor="F" w:history="1">
        <w:r>
          <w:rPr>
            <w:rStyle w:val="Hyperlink"/>
            <w:rFonts w:ascii="Arial" w:hAnsi="Arial" w:cs="Arial"/>
            <w:b/>
            <w:bCs/>
            <w:sz w:val="20"/>
            <w:highlight w:val="yellow"/>
          </w:rPr>
          <w:t>Subchapter F, Chapter 2252,</w:t>
        </w:r>
        <w:r>
          <w:rPr>
            <w:rStyle w:val="Hyperlink"/>
            <w:rFonts w:ascii="Arial" w:hAnsi="Arial" w:cs="Arial"/>
            <w:b/>
            <w:bCs/>
            <w:i/>
            <w:iCs/>
            <w:sz w:val="20"/>
            <w:highlight w:val="yellow"/>
          </w:rPr>
          <w:t xml:space="preserve"> Texas Government Code</w:t>
        </w:r>
      </w:hyperlink>
      <w:r>
        <w:rPr>
          <w:rFonts w:ascii="Arial" w:hAnsi="Arial" w:cs="Arial"/>
          <w:b/>
          <w:bCs/>
          <w:sz w:val="20"/>
          <w:highlight w:val="yellow"/>
        </w:rPr>
        <w:t xml:space="preserve">, requires University to implement a process to compare Contractor’s name(s) to the various lists designated in Section 2252.152, </w:t>
      </w:r>
      <w:r>
        <w:rPr>
          <w:rFonts w:ascii="Arial" w:hAnsi="Arial" w:cs="Arial"/>
          <w:b/>
          <w:bCs/>
          <w:i/>
          <w:iCs/>
          <w:sz w:val="20"/>
          <w:highlight w:val="yellow"/>
        </w:rPr>
        <w:t>Government Code</w:t>
      </w:r>
      <w:r>
        <w:rPr>
          <w:rFonts w:ascii="Arial" w:hAnsi="Arial" w:cs="Arial"/>
          <w:b/>
          <w:bCs/>
          <w:sz w:val="20"/>
          <w:highlight w:val="yellow"/>
        </w:rPr>
        <w:t>, before execution of this Agreement.]</w:t>
      </w:r>
      <w:r>
        <w:rPr>
          <w:rFonts w:ascii="Arial" w:hAnsi="Arial" w:cs="Arial"/>
          <w:b/>
          <w:bCs/>
          <w:sz w:val="20"/>
        </w:rPr>
        <w:t xml:space="preserve"> </w:t>
      </w:r>
    </w:p>
    <w:p w14:paraId="6A36E235" w14:textId="77777777" w:rsidR="009C413D" w:rsidRDefault="007B2461" w:rsidP="007B2461">
      <w:pPr>
        <w:tabs>
          <w:tab w:val="left" w:pos="-720"/>
          <w:tab w:val="left" w:pos="0"/>
        </w:tabs>
        <w:suppressAutoHyphens/>
        <w:ind w:left="1440"/>
        <w:jc w:val="both"/>
        <w:rPr>
          <w:rFonts w:ascii="Arial" w:hAnsi="Arial" w:cs="Arial"/>
          <w:b/>
          <w:bCs/>
          <w:sz w:val="20"/>
        </w:rPr>
      </w:pPr>
      <w:r>
        <w:rPr>
          <w:rFonts w:ascii="Arial" w:hAnsi="Arial" w:cs="Arial"/>
          <w:b/>
          <w:bCs/>
          <w:sz w:val="20"/>
          <w:highlight w:val="yellow"/>
        </w:rPr>
        <w:t>[</w:t>
      </w:r>
      <w:r>
        <w:rPr>
          <w:rFonts w:ascii="Arial" w:hAnsi="Arial" w:cs="Arial"/>
          <w:b/>
          <w:bCs/>
          <w:sz w:val="20"/>
          <w:highlight w:val="yellow"/>
          <w:u w:val="single"/>
        </w:rPr>
        <w:t>Note 2</w:t>
      </w:r>
      <w:r>
        <w:rPr>
          <w:rFonts w:ascii="Arial" w:hAnsi="Arial" w:cs="Arial"/>
          <w:b/>
          <w:bCs/>
          <w:sz w:val="20"/>
          <w:highlight w:val="yellow"/>
        </w:rPr>
        <w:t xml:space="preserve">: This Section only applies to a contract with a for-profit entity. </w:t>
      </w:r>
      <w:hyperlink r:id="rId114" w:anchor="2252.151" w:history="1">
        <w:r>
          <w:rPr>
            <w:rStyle w:val="Hyperlink"/>
            <w:rFonts w:ascii="Arial" w:hAnsi="Arial" w:cs="Arial"/>
            <w:b/>
            <w:bCs/>
            <w:sz w:val="20"/>
            <w:highlight w:val="yellow"/>
          </w:rPr>
          <w:t xml:space="preserve">Section 2252.151(1), </w:t>
        </w:r>
        <w:r>
          <w:rPr>
            <w:rStyle w:val="Hyperlink"/>
            <w:rFonts w:ascii="Arial" w:hAnsi="Arial" w:cs="Arial"/>
            <w:b/>
            <w:bCs/>
            <w:i/>
            <w:iCs/>
            <w:sz w:val="20"/>
            <w:highlight w:val="yellow"/>
          </w:rPr>
          <w:t>Texas Government Code</w:t>
        </w:r>
      </w:hyperlink>
      <w:r>
        <w:rPr>
          <w:rFonts w:ascii="Arial" w:hAnsi="Arial" w:cs="Arial"/>
          <w:b/>
          <w:bCs/>
          <w:sz w:val="20"/>
          <w:highlight w:val="yellow"/>
        </w:rPr>
        <w:t xml:space="preserve">, defines “company” to have the meaning assigned by Section 806.001, </w:t>
      </w:r>
      <w:r>
        <w:rPr>
          <w:rFonts w:ascii="Arial" w:hAnsi="Arial" w:cs="Arial"/>
          <w:b/>
          <w:bCs/>
          <w:i/>
          <w:iCs/>
          <w:sz w:val="20"/>
          <w:highlight w:val="yellow"/>
        </w:rPr>
        <w:t>Texas Government Code</w:t>
      </w:r>
      <w:r>
        <w:rPr>
          <w:rFonts w:ascii="Arial" w:hAnsi="Arial" w:cs="Arial"/>
          <w:b/>
          <w:bCs/>
          <w:sz w:val="20"/>
          <w:highlight w:val="yellow"/>
        </w:rPr>
        <w:t xml:space="preserve">.  </w:t>
      </w:r>
      <w:hyperlink r:id="rId115" w:history="1">
        <w:r>
          <w:rPr>
            <w:rStyle w:val="Hyperlink"/>
            <w:rFonts w:ascii="Arial" w:hAnsi="Arial" w:cs="Arial"/>
            <w:b/>
            <w:bCs/>
            <w:sz w:val="20"/>
            <w:highlight w:val="yellow"/>
          </w:rPr>
          <w:t>Senate Bill 253</w:t>
        </w:r>
      </w:hyperlink>
      <w:r>
        <w:rPr>
          <w:rFonts w:ascii="Arial" w:hAnsi="Arial" w:cs="Arial"/>
          <w:b/>
          <w:bCs/>
          <w:sz w:val="20"/>
          <w:highlight w:val="yellow"/>
        </w:rPr>
        <w:t xml:space="preserve"> (85</w:t>
      </w:r>
      <w:r>
        <w:rPr>
          <w:rFonts w:ascii="Arial" w:hAnsi="Arial" w:cs="Arial"/>
          <w:b/>
          <w:bCs/>
          <w:sz w:val="20"/>
          <w:highlight w:val="yellow"/>
          <w:vertAlign w:val="superscript"/>
        </w:rPr>
        <w:t>th</w:t>
      </w:r>
      <w:r>
        <w:rPr>
          <w:rFonts w:ascii="Arial" w:hAnsi="Arial" w:cs="Arial"/>
          <w:b/>
          <w:bCs/>
          <w:sz w:val="20"/>
          <w:highlight w:val="yellow"/>
        </w:rPr>
        <w:t xml:space="preserve"> Regular Session) moved Section 806.001 to </w:t>
      </w:r>
      <w:hyperlink r:id="rId116" w:anchor="2270.0001" w:history="1">
        <w:r>
          <w:rPr>
            <w:rStyle w:val="Hyperlink"/>
            <w:rFonts w:ascii="Arial" w:hAnsi="Arial" w:cs="Arial"/>
            <w:b/>
            <w:bCs/>
            <w:sz w:val="20"/>
            <w:highlight w:val="yellow"/>
          </w:rPr>
          <w:t xml:space="preserve">Section 2270.0001, </w:t>
        </w:r>
        <w:r>
          <w:rPr>
            <w:rStyle w:val="Hyperlink"/>
            <w:rFonts w:ascii="Arial" w:hAnsi="Arial" w:cs="Arial"/>
            <w:b/>
            <w:bCs/>
            <w:i/>
            <w:iCs/>
            <w:sz w:val="20"/>
            <w:highlight w:val="yellow"/>
          </w:rPr>
          <w:t>Texas Government Code</w:t>
        </w:r>
      </w:hyperlink>
      <w:r>
        <w:rPr>
          <w:rFonts w:ascii="Arial" w:hAnsi="Arial" w:cs="Arial"/>
          <w:b/>
          <w:bCs/>
          <w:sz w:val="20"/>
          <w:highlight w:val="yellow"/>
        </w:rPr>
        <w:t>.  Section 2270.0001 defines “company” as a for-profit entity.]</w:t>
      </w:r>
    </w:p>
    <w:p w14:paraId="5690F9B2" w14:textId="77777777" w:rsidR="007B2461" w:rsidRDefault="007B2461" w:rsidP="007B2461">
      <w:pPr>
        <w:tabs>
          <w:tab w:val="left" w:pos="-720"/>
          <w:tab w:val="left" w:pos="0"/>
        </w:tabs>
        <w:suppressAutoHyphens/>
        <w:ind w:left="1440" w:hanging="705"/>
        <w:jc w:val="both"/>
        <w:rPr>
          <w:rFonts w:ascii="Arial" w:hAnsi="Arial" w:cs="Arial"/>
          <w:spacing w:val="-3"/>
          <w:sz w:val="20"/>
        </w:rPr>
      </w:pPr>
    </w:p>
    <w:p w14:paraId="12C817D4" w14:textId="77777777" w:rsidR="009C413D" w:rsidRPr="009C413D" w:rsidRDefault="00FA13B0" w:rsidP="009C413D">
      <w:pPr>
        <w:tabs>
          <w:tab w:val="left" w:pos="-720"/>
          <w:tab w:val="left" w:pos="0"/>
        </w:tabs>
        <w:suppressAutoHyphens/>
        <w:ind w:left="1440" w:hanging="705"/>
        <w:jc w:val="both"/>
        <w:rPr>
          <w:rFonts w:ascii="Arial" w:hAnsi="Arial" w:cs="Arial"/>
          <w:spacing w:val="-3"/>
          <w:sz w:val="20"/>
        </w:rPr>
      </w:pPr>
      <w:r w:rsidRPr="00FA13B0">
        <w:rPr>
          <w:rFonts w:ascii="Arial" w:hAnsi="Arial" w:cs="Arial"/>
          <w:b/>
          <w:spacing w:val="-3"/>
          <w:sz w:val="20"/>
          <w:highlight w:val="cyan"/>
        </w:rPr>
        <w:t>[Option: (Include if this Agreement may be translated into languages other than English.):</w:t>
      </w:r>
      <w:r w:rsidR="00CA4F1E">
        <w:rPr>
          <w:rFonts w:ascii="Arial" w:hAnsi="Arial" w:cs="Arial"/>
          <w:spacing w:val="-3"/>
          <w:sz w:val="20"/>
        </w:rPr>
        <w:t xml:space="preserve"> </w:t>
      </w:r>
      <w:r w:rsidR="009C413D">
        <w:rPr>
          <w:rFonts w:ascii="Arial" w:hAnsi="Arial" w:cs="Arial"/>
          <w:spacing w:val="-3"/>
          <w:sz w:val="20"/>
        </w:rPr>
        <w:t>12.44</w:t>
      </w:r>
      <w:r w:rsidR="009C413D">
        <w:rPr>
          <w:rFonts w:ascii="Arial" w:hAnsi="Arial" w:cs="Arial"/>
          <w:spacing w:val="-3"/>
          <w:sz w:val="20"/>
        </w:rPr>
        <w:tab/>
      </w:r>
      <w:r w:rsidR="006A5721" w:rsidRPr="006A5721">
        <w:rPr>
          <w:rFonts w:ascii="Arial" w:hAnsi="Arial" w:cs="Arial"/>
          <w:b/>
          <w:spacing w:val="-3"/>
          <w:sz w:val="20"/>
        </w:rPr>
        <w:t>Translations.</w:t>
      </w:r>
      <w:r w:rsidR="006A5721">
        <w:rPr>
          <w:rFonts w:ascii="Arial" w:hAnsi="Arial" w:cs="Arial"/>
          <w:spacing w:val="-3"/>
          <w:sz w:val="20"/>
        </w:rPr>
        <w:t xml:space="preserve">  </w:t>
      </w:r>
      <w:r w:rsidR="00A31614">
        <w:rPr>
          <w:rFonts w:ascii="Arial" w:hAnsi="Arial" w:cs="Arial"/>
          <w:spacing w:val="-3"/>
          <w:sz w:val="20"/>
        </w:rPr>
        <w:t>T</w:t>
      </w:r>
      <w:r w:rsidR="00A31614" w:rsidRPr="00A31614">
        <w:rPr>
          <w:rFonts w:ascii="Arial" w:hAnsi="Arial" w:cs="Arial"/>
          <w:spacing w:val="-3"/>
          <w:sz w:val="20"/>
        </w:rPr>
        <w:t xml:space="preserve">his </w:t>
      </w:r>
      <w:r w:rsidR="00A31614">
        <w:rPr>
          <w:rFonts w:ascii="Arial" w:hAnsi="Arial" w:cs="Arial"/>
          <w:spacing w:val="-3"/>
          <w:sz w:val="20"/>
        </w:rPr>
        <w:t>A</w:t>
      </w:r>
      <w:r w:rsidR="00A31614" w:rsidRPr="00A31614">
        <w:rPr>
          <w:rFonts w:ascii="Arial" w:hAnsi="Arial" w:cs="Arial"/>
          <w:spacing w:val="-3"/>
          <w:sz w:val="20"/>
        </w:rPr>
        <w:t xml:space="preserve">greement may be translated </w:t>
      </w:r>
      <w:r w:rsidR="00A31614">
        <w:rPr>
          <w:rFonts w:ascii="Arial" w:hAnsi="Arial" w:cs="Arial"/>
          <w:spacing w:val="-3"/>
          <w:sz w:val="20"/>
        </w:rPr>
        <w:t xml:space="preserve">into various languages </w:t>
      </w:r>
      <w:r w:rsidR="00A31614" w:rsidRPr="00A31614">
        <w:rPr>
          <w:rFonts w:ascii="Arial" w:hAnsi="Arial" w:cs="Arial"/>
          <w:spacing w:val="-3"/>
          <w:sz w:val="20"/>
        </w:rPr>
        <w:t xml:space="preserve">and executed by the </w:t>
      </w:r>
      <w:r w:rsidR="00A31614">
        <w:rPr>
          <w:rFonts w:ascii="Arial" w:hAnsi="Arial" w:cs="Arial"/>
          <w:spacing w:val="-3"/>
          <w:sz w:val="20"/>
        </w:rPr>
        <w:t>parties</w:t>
      </w:r>
      <w:r w:rsidR="00A31614" w:rsidRPr="00A31614">
        <w:rPr>
          <w:rFonts w:ascii="Arial" w:hAnsi="Arial" w:cs="Arial"/>
          <w:spacing w:val="-3"/>
          <w:sz w:val="20"/>
        </w:rPr>
        <w:t>; however,</w:t>
      </w:r>
      <w:r w:rsidR="00EF32C0" w:rsidRPr="00EF32C0">
        <w:rPr>
          <w:rFonts w:ascii="Arial" w:hAnsi="Arial" w:cs="Arial"/>
          <w:spacing w:val="-3"/>
          <w:sz w:val="20"/>
        </w:rPr>
        <w:t xml:space="preserve"> </w:t>
      </w:r>
      <w:r w:rsidR="00EF32C0" w:rsidRPr="009C413D">
        <w:rPr>
          <w:rFonts w:ascii="Arial" w:hAnsi="Arial" w:cs="Arial"/>
          <w:spacing w:val="-3"/>
          <w:sz w:val="20"/>
        </w:rPr>
        <w:t xml:space="preserve">the English </w:t>
      </w:r>
      <w:r w:rsidR="00EF32C0">
        <w:rPr>
          <w:rFonts w:ascii="Arial" w:hAnsi="Arial" w:cs="Arial"/>
          <w:spacing w:val="-3"/>
          <w:sz w:val="20"/>
        </w:rPr>
        <w:t xml:space="preserve">language </w:t>
      </w:r>
      <w:r w:rsidR="00EF32C0" w:rsidRPr="009C413D">
        <w:rPr>
          <w:rFonts w:ascii="Arial" w:hAnsi="Arial" w:cs="Arial"/>
          <w:spacing w:val="-3"/>
          <w:sz w:val="20"/>
        </w:rPr>
        <w:t>version is the original</w:t>
      </w:r>
      <w:r w:rsidR="00BF1FAE">
        <w:rPr>
          <w:rFonts w:ascii="Arial" w:hAnsi="Arial" w:cs="Arial"/>
          <w:spacing w:val="-3"/>
          <w:sz w:val="20"/>
        </w:rPr>
        <w:t xml:space="preserve"> and controlling</w:t>
      </w:r>
      <w:r w:rsidR="00EF32C0" w:rsidRPr="009C413D">
        <w:rPr>
          <w:rFonts w:ascii="Arial" w:hAnsi="Arial" w:cs="Arial"/>
          <w:spacing w:val="-3"/>
          <w:sz w:val="20"/>
        </w:rPr>
        <w:t xml:space="preserve"> </w:t>
      </w:r>
      <w:r w:rsidR="00BF1FAE">
        <w:rPr>
          <w:rFonts w:ascii="Arial" w:hAnsi="Arial" w:cs="Arial"/>
          <w:spacing w:val="-3"/>
          <w:sz w:val="20"/>
        </w:rPr>
        <w:t>a</w:t>
      </w:r>
      <w:r w:rsidR="00EF32C0">
        <w:rPr>
          <w:rFonts w:ascii="Arial" w:hAnsi="Arial" w:cs="Arial"/>
          <w:spacing w:val="-3"/>
          <w:sz w:val="20"/>
        </w:rPr>
        <w:t>greement</w:t>
      </w:r>
      <w:r w:rsidR="00BF1FAE">
        <w:rPr>
          <w:rFonts w:ascii="Arial" w:hAnsi="Arial" w:cs="Arial"/>
          <w:spacing w:val="-3"/>
          <w:sz w:val="20"/>
        </w:rPr>
        <w:t>,</w:t>
      </w:r>
      <w:r w:rsidR="00EF32C0">
        <w:rPr>
          <w:rFonts w:ascii="Arial" w:hAnsi="Arial" w:cs="Arial"/>
          <w:spacing w:val="-3"/>
          <w:sz w:val="20"/>
        </w:rPr>
        <w:t xml:space="preserve"> </w:t>
      </w:r>
      <w:r w:rsidR="00EF32C0" w:rsidRPr="009C413D">
        <w:rPr>
          <w:rFonts w:ascii="Arial" w:hAnsi="Arial" w:cs="Arial"/>
          <w:spacing w:val="-3"/>
          <w:sz w:val="20"/>
        </w:rPr>
        <w:t xml:space="preserve">and </w:t>
      </w:r>
      <w:r w:rsidR="00EF32C0">
        <w:rPr>
          <w:rFonts w:ascii="Arial" w:hAnsi="Arial" w:cs="Arial"/>
          <w:spacing w:val="-3"/>
          <w:sz w:val="20"/>
        </w:rPr>
        <w:t xml:space="preserve">all other language </w:t>
      </w:r>
      <w:r w:rsidR="00EF32C0" w:rsidRPr="009C413D">
        <w:rPr>
          <w:rFonts w:ascii="Arial" w:hAnsi="Arial" w:cs="Arial"/>
          <w:spacing w:val="-3"/>
          <w:sz w:val="20"/>
        </w:rPr>
        <w:t>version</w:t>
      </w:r>
      <w:r w:rsidR="00EF32C0">
        <w:rPr>
          <w:rFonts w:ascii="Arial" w:hAnsi="Arial" w:cs="Arial"/>
          <w:spacing w:val="-3"/>
          <w:sz w:val="20"/>
        </w:rPr>
        <w:t>s are</w:t>
      </w:r>
      <w:r w:rsidR="00EF32C0" w:rsidRPr="009C413D">
        <w:rPr>
          <w:rFonts w:ascii="Arial" w:hAnsi="Arial" w:cs="Arial"/>
          <w:spacing w:val="-3"/>
          <w:sz w:val="20"/>
        </w:rPr>
        <w:t xml:space="preserve"> translation</w:t>
      </w:r>
      <w:r w:rsidR="00EF32C0">
        <w:rPr>
          <w:rFonts w:ascii="Arial" w:hAnsi="Arial" w:cs="Arial"/>
          <w:spacing w:val="-3"/>
          <w:sz w:val="20"/>
        </w:rPr>
        <w:t>s</w:t>
      </w:r>
      <w:r w:rsidR="00EF32C0" w:rsidRPr="009C413D">
        <w:rPr>
          <w:rFonts w:ascii="Arial" w:hAnsi="Arial" w:cs="Arial"/>
          <w:spacing w:val="-3"/>
          <w:sz w:val="20"/>
        </w:rPr>
        <w:t xml:space="preserve"> for information purposes only.</w:t>
      </w:r>
      <w:r w:rsidR="00A31614" w:rsidRPr="00A31614">
        <w:rPr>
          <w:rFonts w:ascii="Arial" w:hAnsi="Arial" w:cs="Arial"/>
          <w:spacing w:val="-3"/>
          <w:sz w:val="20"/>
        </w:rPr>
        <w:t xml:space="preserve"> </w:t>
      </w:r>
      <w:r w:rsidR="00EF32C0">
        <w:rPr>
          <w:rFonts w:ascii="Arial" w:hAnsi="Arial" w:cs="Arial"/>
          <w:spacing w:val="-3"/>
          <w:sz w:val="20"/>
        </w:rPr>
        <w:t>I</w:t>
      </w:r>
      <w:r w:rsidR="00A31614" w:rsidRPr="00A31614">
        <w:rPr>
          <w:rFonts w:ascii="Arial" w:hAnsi="Arial" w:cs="Arial"/>
          <w:spacing w:val="-3"/>
          <w:sz w:val="20"/>
        </w:rPr>
        <w:t>f the terms and condit</w:t>
      </w:r>
      <w:r w:rsidR="00A31614">
        <w:rPr>
          <w:rFonts w:ascii="Arial" w:hAnsi="Arial" w:cs="Arial"/>
          <w:spacing w:val="-3"/>
          <w:sz w:val="20"/>
        </w:rPr>
        <w:t xml:space="preserve">ions </w:t>
      </w:r>
      <w:r w:rsidR="00BF1FAE">
        <w:rPr>
          <w:rFonts w:ascii="Arial" w:hAnsi="Arial" w:cs="Arial"/>
          <w:spacing w:val="-3"/>
          <w:sz w:val="20"/>
        </w:rPr>
        <w:t>of</w:t>
      </w:r>
      <w:r w:rsidR="00A31614">
        <w:rPr>
          <w:rFonts w:ascii="Arial" w:hAnsi="Arial" w:cs="Arial"/>
          <w:spacing w:val="-3"/>
          <w:sz w:val="20"/>
        </w:rPr>
        <w:t xml:space="preserve"> the </w:t>
      </w:r>
      <w:r w:rsidR="00BF1FAE">
        <w:rPr>
          <w:rFonts w:ascii="Arial" w:hAnsi="Arial" w:cs="Arial"/>
          <w:spacing w:val="-3"/>
          <w:sz w:val="20"/>
        </w:rPr>
        <w:t>origin</w:t>
      </w:r>
      <w:r w:rsidR="00690C6C">
        <w:rPr>
          <w:rFonts w:ascii="Arial" w:hAnsi="Arial" w:cs="Arial"/>
          <w:spacing w:val="-3"/>
          <w:sz w:val="20"/>
        </w:rPr>
        <w:t>al</w:t>
      </w:r>
      <w:r w:rsidR="00BF1FAE">
        <w:rPr>
          <w:rFonts w:ascii="Arial" w:hAnsi="Arial" w:cs="Arial"/>
          <w:spacing w:val="-3"/>
          <w:sz w:val="20"/>
        </w:rPr>
        <w:t xml:space="preserve"> </w:t>
      </w:r>
      <w:r w:rsidR="00A31614">
        <w:rPr>
          <w:rFonts w:ascii="Arial" w:hAnsi="Arial" w:cs="Arial"/>
          <w:spacing w:val="-3"/>
          <w:sz w:val="20"/>
        </w:rPr>
        <w:t xml:space="preserve">English </w:t>
      </w:r>
      <w:r w:rsidR="00EF32C0">
        <w:rPr>
          <w:rFonts w:ascii="Arial" w:hAnsi="Arial" w:cs="Arial"/>
          <w:spacing w:val="-3"/>
          <w:sz w:val="20"/>
        </w:rPr>
        <w:t xml:space="preserve">language </w:t>
      </w:r>
      <w:r w:rsidR="00BF1FAE">
        <w:rPr>
          <w:rFonts w:ascii="Arial" w:hAnsi="Arial" w:cs="Arial"/>
          <w:spacing w:val="-3"/>
          <w:sz w:val="20"/>
        </w:rPr>
        <w:t>Agreement</w:t>
      </w:r>
      <w:r w:rsidR="00A31614" w:rsidRPr="00A31614">
        <w:rPr>
          <w:rFonts w:ascii="Arial" w:hAnsi="Arial" w:cs="Arial"/>
          <w:spacing w:val="-3"/>
          <w:sz w:val="20"/>
        </w:rPr>
        <w:t xml:space="preserve"> conflict with those in </w:t>
      </w:r>
      <w:r w:rsidR="00A31614">
        <w:rPr>
          <w:rFonts w:ascii="Arial" w:hAnsi="Arial" w:cs="Arial"/>
          <w:spacing w:val="-3"/>
          <w:sz w:val="20"/>
        </w:rPr>
        <w:t>any</w:t>
      </w:r>
      <w:r w:rsidR="00A31614" w:rsidRPr="00A31614">
        <w:rPr>
          <w:rFonts w:ascii="Arial" w:hAnsi="Arial" w:cs="Arial"/>
          <w:spacing w:val="-3"/>
          <w:sz w:val="20"/>
        </w:rPr>
        <w:t xml:space="preserve"> foreign language </w:t>
      </w:r>
      <w:r w:rsidR="00BF1FAE">
        <w:rPr>
          <w:rFonts w:ascii="Arial" w:hAnsi="Arial" w:cs="Arial"/>
          <w:spacing w:val="-3"/>
          <w:sz w:val="20"/>
        </w:rPr>
        <w:t>translation</w:t>
      </w:r>
      <w:r w:rsidR="00A31614" w:rsidRPr="00A31614">
        <w:rPr>
          <w:rFonts w:ascii="Arial" w:hAnsi="Arial" w:cs="Arial"/>
          <w:spacing w:val="-3"/>
          <w:sz w:val="20"/>
        </w:rPr>
        <w:t xml:space="preserve"> of th</w:t>
      </w:r>
      <w:r w:rsidR="00A31614">
        <w:rPr>
          <w:rFonts w:ascii="Arial" w:hAnsi="Arial" w:cs="Arial"/>
          <w:spacing w:val="-3"/>
          <w:sz w:val="20"/>
        </w:rPr>
        <w:t>is A</w:t>
      </w:r>
      <w:r w:rsidR="00A31614" w:rsidRPr="00A31614">
        <w:rPr>
          <w:rFonts w:ascii="Arial" w:hAnsi="Arial" w:cs="Arial"/>
          <w:spacing w:val="-3"/>
          <w:sz w:val="20"/>
        </w:rPr>
        <w:t xml:space="preserve">greement, the </w:t>
      </w:r>
      <w:r w:rsidR="00690C6C">
        <w:rPr>
          <w:rFonts w:ascii="Arial" w:hAnsi="Arial" w:cs="Arial"/>
          <w:spacing w:val="-3"/>
          <w:sz w:val="20"/>
        </w:rPr>
        <w:t xml:space="preserve">original </w:t>
      </w:r>
      <w:r w:rsidR="00A31614" w:rsidRPr="00A31614">
        <w:rPr>
          <w:rFonts w:ascii="Arial" w:hAnsi="Arial" w:cs="Arial"/>
          <w:spacing w:val="-3"/>
          <w:sz w:val="20"/>
        </w:rPr>
        <w:t xml:space="preserve">English </w:t>
      </w:r>
      <w:r w:rsidR="00EF32C0">
        <w:rPr>
          <w:rFonts w:ascii="Arial" w:hAnsi="Arial" w:cs="Arial"/>
          <w:spacing w:val="-3"/>
          <w:sz w:val="20"/>
        </w:rPr>
        <w:t xml:space="preserve">language </w:t>
      </w:r>
      <w:r w:rsidR="00690C6C">
        <w:rPr>
          <w:rFonts w:ascii="Arial" w:hAnsi="Arial" w:cs="Arial"/>
          <w:spacing w:val="-3"/>
          <w:sz w:val="20"/>
        </w:rPr>
        <w:t>Agreement</w:t>
      </w:r>
      <w:r w:rsidR="00A31614" w:rsidRPr="00A31614">
        <w:rPr>
          <w:rFonts w:ascii="Arial" w:hAnsi="Arial" w:cs="Arial"/>
          <w:spacing w:val="-3"/>
          <w:sz w:val="20"/>
        </w:rPr>
        <w:t xml:space="preserve"> </w:t>
      </w:r>
      <w:r w:rsidR="00EF32C0">
        <w:rPr>
          <w:rFonts w:ascii="Arial" w:hAnsi="Arial" w:cs="Arial"/>
          <w:spacing w:val="-3"/>
          <w:sz w:val="20"/>
        </w:rPr>
        <w:t>wi</w:t>
      </w:r>
      <w:r w:rsidR="00A31614" w:rsidRPr="00A31614">
        <w:rPr>
          <w:rFonts w:ascii="Arial" w:hAnsi="Arial" w:cs="Arial"/>
          <w:spacing w:val="-3"/>
          <w:sz w:val="20"/>
        </w:rPr>
        <w:t>ll prevail</w:t>
      </w:r>
      <w:r w:rsidR="00A31614">
        <w:rPr>
          <w:rFonts w:ascii="Arial" w:hAnsi="Arial" w:cs="Arial"/>
          <w:spacing w:val="-3"/>
          <w:sz w:val="20"/>
        </w:rPr>
        <w:t>.</w:t>
      </w:r>
      <w:r w:rsidRPr="00FA13B0">
        <w:rPr>
          <w:rFonts w:ascii="Arial" w:hAnsi="Arial" w:cs="Arial"/>
          <w:b/>
          <w:spacing w:val="-3"/>
          <w:sz w:val="20"/>
          <w:highlight w:val="cyan"/>
        </w:rPr>
        <w:t>]</w:t>
      </w:r>
    </w:p>
    <w:p w14:paraId="2146E4A7" w14:textId="77777777" w:rsidR="009C413D" w:rsidRDefault="009C413D" w:rsidP="00B56A44">
      <w:pPr>
        <w:tabs>
          <w:tab w:val="left" w:pos="-720"/>
          <w:tab w:val="left" w:pos="0"/>
        </w:tabs>
        <w:suppressAutoHyphens/>
        <w:ind w:left="1440" w:hanging="705"/>
        <w:jc w:val="both"/>
        <w:rPr>
          <w:rFonts w:ascii="Arial" w:hAnsi="Arial" w:cs="Arial"/>
          <w:spacing w:val="-3"/>
          <w:sz w:val="20"/>
        </w:rPr>
      </w:pPr>
    </w:p>
    <w:p w14:paraId="37BE9CD5" w14:textId="77777777" w:rsidR="0098441D" w:rsidRPr="003266E9" w:rsidRDefault="0098441D">
      <w:pPr>
        <w:ind w:left="720"/>
        <w:jc w:val="both"/>
        <w:rPr>
          <w:rFonts w:ascii="Arial" w:hAnsi="Arial" w:cs="Arial"/>
          <w:sz w:val="20"/>
        </w:rPr>
      </w:pPr>
      <w:r w:rsidRPr="008A78C4">
        <w:rPr>
          <w:rFonts w:ascii="Arial" w:hAnsi="Arial" w:cs="Arial"/>
          <w:b/>
          <w:sz w:val="20"/>
          <w:highlight w:val="yellow"/>
        </w:rPr>
        <w:t>Note: BEFORE A UT INSTITUTION EXECUTES THIS AGREEMENT, it is the UT Institution’s sole responsibility to determine if the engagement with the Contractor will trigger compliance measures with the General Data Protection Regulation (GDPR) because (1) data may be collected or solicited from individuals located within a EU country (i.e., alumni relations/donations, student recruitment, foreign sponsored research, study abroad related); or (2) the Contractor may directly or indirectly monitor the activity through data of individuals located within a EU country.  If your institution requires further assistance with this determination, please contact UT System Privacy Officer.</w:t>
      </w:r>
      <w:r>
        <w:rPr>
          <w:rFonts w:ascii="Arial" w:hAnsi="Arial" w:cs="Arial"/>
          <w:b/>
          <w:sz w:val="20"/>
        </w:rPr>
        <w:t xml:space="preserve">  </w:t>
      </w:r>
    </w:p>
    <w:p w14:paraId="269359C4" w14:textId="77777777" w:rsidR="0098441D" w:rsidRDefault="0098441D" w:rsidP="0098441D">
      <w:pPr>
        <w:tabs>
          <w:tab w:val="left" w:pos="720"/>
        </w:tabs>
        <w:ind w:left="2340" w:hanging="900"/>
        <w:jc w:val="both"/>
        <w:rPr>
          <w:rFonts w:ascii="Arial" w:eastAsia="Arial Unicode MS" w:hAnsi="Arial" w:cs="Arial"/>
          <w:sz w:val="20"/>
        </w:rPr>
      </w:pPr>
    </w:p>
    <w:p w14:paraId="7DE78B7E" w14:textId="77777777" w:rsidR="0098441D" w:rsidRPr="007A54A3" w:rsidRDefault="0098441D" w:rsidP="008A78C4">
      <w:pPr>
        <w:ind w:left="1440" w:hanging="720"/>
        <w:jc w:val="both"/>
        <w:rPr>
          <w:rFonts w:ascii="Arial" w:eastAsia="Arial Unicode MS" w:hAnsi="Arial" w:cs="Arial"/>
          <w:sz w:val="20"/>
        </w:rPr>
      </w:pPr>
      <w:r>
        <w:rPr>
          <w:rFonts w:ascii="Arial" w:eastAsia="Arial Unicode MS" w:hAnsi="Arial" w:cs="Arial"/>
          <w:sz w:val="20"/>
        </w:rPr>
        <w:t>12.45</w:t>
      </w:r>
      <w:r>
        <w:rPr>
          <w:rFonts w:ascii="Arial" w:eastAsia="Arial Unicode MS" w:hAnsi="Arial" w:cs="Arial"/>
          <w:sz w:val="20"/>
        </w:rPr>
        <w:tab/>
      </w:r>
      <w:r w:rsidRPr="00477A75">
        <w:rPr>
          <w:rFonts w:ascii="Arial" w:eastAsia="Arial Unicode MS" w:hAnsi="Arial" w:cs="Arial"/>
          <w:b/>
          <w:sz w:val="20"/>
        </w:rPr>
        <w:t>General Data Protection Regulation</w:t>
      </w:r>
      <w:r>
        <w:rPr>
          <w:rFonts w:ascii="Arial" w:eastAsia="Arial Unicode MS" w:hAnsi="Arial" w:cs="Arial"/>
          <w:sz w:val="20"/>
        </w:rPr>
        <w:t xml:space="preserve"> </w:t>
      </w:r>
      <w:r w:rsidRPr="00477A75">
        <w:rPr>
          <w:rFonts w:ascii="Arial" w:eastAsia="Arial Unicode MS" w:hAnsi="Arial" w:cs="Arial"/>
          <w:b/>
          <w:sz w:val="20"/>
        </w:rPr>
        <w:t>(</w:t>
      </w:r>
      <w:r w:rsidRPr="003266E9">
        <w:rPr>
          <w:rFonts w:ascii="Arial" w:eastAsia="Arial Unicode MS" w:hAnsi="Arial" w:cs="Arial"/>
          <w:b/>
          <w:sz w:val="20"/>
        </w:rPr>
        <w:t>GDPR</w:t>
      </w:r>
      <w:r>
        <w:rPr>
          <w:rFonts w:ascii="Arial" w:eastAsia="Arial Unicode MS" w:hAnsi="Arial" w:cs="Arial"/>
          <w:b/>
          <w:sz w:val="20"/>
        </w:rPr>
        <w:t>)</w:t>
      </w:r>
      <w:r w:rsidRPr="003266E9">
        <w:rPr>
          <w:rFonts w:ascii="Arial" w:eastAsia="Arial Unicode MS" w:hAnsi="Arial" w:cs="Arial"/>
          <w:b/>
          <w:sz w:val="20"/>
        </w:rPr>
        <w:t xml:space="preserve"> Applicability</w:t>
      </w:r>
      <w:r>
        <w:rPr>
          <w:rFonts w:ascii="Arial" w:eastAsia="Arial Unicode MS" w:hAnsi="Arial" w:cs="Arial"/>
          <w:b/>
          <w:sz w:val="20"/>
        </w:rPr>
        <w:t xml:space="preserve">. </w:t>
      </w:r>
      <w:r w:rsidRPr="007A54A3">
        <w:rPr>
          <w:rFonts w:ascii="Arial" w:hAnsi="Arial" w:cs="Arial"/>
          <w:sz w:val="20"/>
        </w:rPr>
        <w:t xml:space="preserve">Some of the University Records Contractor receives, creates or maintains for or on behalf of University constitute </w:t>
      </w:r>
      <w:r>
        <w:rPr>
          <w:rFonts w:ascii="Arial" w:hAnsi="Arial" w:cs="Arial"/>
          <w:b/>
          <w:sz w:val="20"/>
        </w:rPr>
        <w:t>Personal Information or Data</w:t>
      </w:r>
      <w:r w:rsidRPr="007A54A3">
        <w:rPr>
          <w:rFonts w:ascii="Arial" w:hAnsi="Arial" w:cs="Arial"/>
          <w:sz w:val="20"/>
        </w:rPr>
        <w:t xml:space="preserve"> (</w:t>
      </w:r>
      <w:r>
        <w:rPr>
          <w:rFonts w:ascii="Arial" w:hAnsi="Arial" w:cs="Arial"/>
          <w:sz w:val="20"/>
        </w:rPr>
        <w:t xml:space="preserve">as defined </w:t>
      </w:r>
      <w:r w:rsidRPr="007A54A3">
        <w:rPr>
          <w:rFonts w:ascii="Arial" w:hAnsi="Arial" w:cs="Arial"/>
          <w:sz w:val="20"/>
        </w:rPr>
        <w:t xml:space="preserve">by </w:t>
      </w:r>
      <w:r w:rsidRPr="00477A75">
        <w:rPr>
          <w:rFonts w:ascii="Arial" w:hAnsi="Arial" w:cs="Arial"/>
          <w:sz w:val="20"/>
        </w:rPr>
        <w:t>the GDPR</w:t>
      </w:r>
      <w:r w:rsidRPr="007A54A3">
        <w:rPr>
          <w:rFonts w:ascii="Arial" w:hAnsi="Arial" w:cs="Arial"/>
          <w:sz w:val="20"/>
        </w:rPr>
        <w:t xml:space="preserve">). Before Contractor may access, create or maintain </w:t>
      </w:r>
      <w:r>
        <w:rPr>
          <w:rFonts w:ascii="Arial" w:hAnsi="Arial" w:cs="Arial"/>
          <w:sz w:val="20"/>
        </w:rPr>
        <w:t>such Data</w:t>
      </w:r>
      <w:r w:rsidRPr="007A54A3">
        <w:rPr>
          <w:rFonts w:ascii="Arial" w:hAnsi="Arial" w:cs="Arial"/>
          <w:sz w:val="20"/>
        </w:rPr>
        <w:t xml:space="preserve">, Contractor must execute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w:t>
      </w:r>
      <w:r w:rsidRPr="00B479FD">
        <w:rPr>
          <w:rFonts w:ascii="Arial" w:hAnsi="Arial" w:cs="Arial"/>
          <w:sz w:val="20"/>
        </w:rPr>
        <w:t>ddendum</w:t>
      </w:r>
      <w:r w:rsidRPr="007A54A3">
        <w:rPr>
          <w:rFonts w:ascii="Arial" w:hAnsi="Arial" w:cs="Arial"/>
          <w:sz w:val="20"/>
        </w:rPr>
        <w:t>.</w:t>
      </w:r>
      <w:r>
        <w:rPr>
          <w:rFonts w:ascii="Arial" w:hAnsi="Arial" w:cs="Arial"/>
          <w:sz w:val="20"/>
        </w:rPr>
        <w:t xml:space="preserve"> </w:t>
      </w:r>
      <w:r>
        <w:rPr>
          <w:rFonts w:ascii="Arial" w:eastAsia="Arial Unicode MS" w:hAnsi="Arial" w:cs="Arial"/>
          <w:sz w:val="20"/>
        </w:rPr>
        <w:t xml:space="preserve">Except as otherwise provided by the GDPR Data Protection Addendum included as </w:t>
      </w:r>
      <w:r w:rsidRPr="00477A75">
        <w:rPr>
          <w:rFonts w:ascii="Arial" w:eastAsia="Arial Unicode MS" w:hAnsi="Arial" w:cs="Arial"/>
          <w:b/>
          <w:sz w:val="20"/>
        </w:rPr>
        <w:t>EXHIBIT ____</w:t>
      </w:r>
      <w:r>
        <w:rPr>
          <w:rFonts w:ascii="Arial" w:eastAsia="Arial Unicode MS" w:hAnsi="Arial" w:cs="Arial"/>
          <w:sz w:val="20"/>
        </w:rPr>
        <w:t xml:space="preserve"> Contractor agrees to provide University with a copy of the Contractor’s GDPR privacy notice which complies with GDPR requirements, including but not limited to detailing the gathering and use of data, an individual’s rights under GDPR, and breach notification information.  Contractor will provide University with any information necessary to allow University to fulfill its responsibilities as a data controller, as that term is defined by the GDPR, when responding to an inquiry from a data subject, as that term is defined by the GDPR.  Such information shall be provided to University no later than 5 days from the day Contractor or University learn of a request for information from a data subject. </w:t>
      </w:r>
      <w:r w:rsidRPr="007A54A3">
        <w:rPr>
          <w:rFonts w:ascii="Arial" w:hAnsi="Arial" w:cs="Arial"/>
          <w:sz w:val="20"/>
        </w:rPr>
        <w:t xml:space="preserve">Except to the extent </w:t>
      </w:r>
      <w:r w:rsidRPr="007A54A3">
        <w:rPr>
          <w:rFonts w:ascii="Arial" w:hAnsi="Arial" w:cs="Arial"/>
          <w:b/>
          <w:sz w:val="20"/>
        </w:rPr>
        <w:t>Section</w:t>
      </w:r>
      <w:r>
        <w:rPr>
          <w:rFonts w:ascii="Arial" w:hAnsi="Arial" w:cs="Arial"/>
          <w:b/>
          <w:sz w:val="20"/>
        </w:rPr>
        <w:t> </w:t>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r>
      <w:r>
        <w:rPr>
          <w:rFonts w:ascii="Arial" w:hAnsi="Arial" w:cs="Arial"/>
          <w:b/>
          <w:sz w:val="20"/>
        </w:rPr>
        <w:softHyphen/>
        <w:t>_____</w:t>
      </w:r>
      <w:r w:rsidRPr="007A54A3">
        <w:rPr>
          <w:rFonts w:ascii="Arial" w:hAnsi="Arial" w:cs="Arial"/>
          <w:sz w:val="20"/>
        </w:rPr>
        <w:t xml:space="preserve"> conflicts with </w:t>
      </w:r>
      <w:r w:rsidRPr="007A54A3">
        <w:rPr>
          <w:rFonts w:ascii="Arial" w:hAnsi="Arial" w:cs="Arial"/>
          <w:b/>
          <w:caps/>
          <w:sz w:val="20"/>
          <w:u w:val="single"/>
        </w:rPr>
        <w:t>Exhibit ___</w:t>
      </w:r>
      <w:r w:rsidRPr="007A54A3">
        <w:rPr>
          <w:rFonts w:ascii="Arial" w:hAnsi="Arial" w:cs="Arial"/>
          <w:b/>
          <w:caps/>
          <w:sz w:val="20"/>
        </w:rPr>
        <w:t xml:space="preserve"> </w:t>
      </w:r>
      <w:r w:rsidRPr="007A54A3">
        <w:rPr>
          <w:rFonts w:ascii="Arial" w:hAnsi="Arial" w:cs="Arial"/>
          <w:b/>
          <w:caps/>
          <w:sz w:val="20"/>
          <w:highlight w:val="yellow"/>
          <w:u w:val="single"/>
        </w:rPr>
        <w:t>[N</w:t>
      </w:r>
      <w:r w:rsidRPr="007A54A3">
        <w:rPr>
          <w:rFonts w:ascii="Arial" w:hAnsi="Arial" w:cs="Arial"/>
          <w:b/>
          <w:sz w:val="20"/>
          <w:highlight w:val="yellow"/>
          <w:u w:val="single"/>
        </w:rPr>
        <w:t>ote</w:t>
      </w:r>
      <w:r w:rsidRPr="007A54A3">
        <w:rPr>
          <w:rFonts w:ascii="Arial" w:hAnsi="Arial" w:cs="Arial"/>
          <w:b/>
          <w:sz w:val="20"/>
          <w:highlight w:val="yellow"/>
        </w:rPr>
        <w:t>: Insert Exhibit number/letter.]</w:t>
      </w:r>
      <w:r w:rsidRPr="00B479FD">
        <w:rPr>
          <w:rFonts w:ascii="Arial" w:hAnsi="Arial" w:cs="Arial"/>
          <w:sz w:val="20"/>
        </w:rPr>
        <w:t>,</w:t>
      </w:r>
      <w:r w:rsidRPr="007A54A3">
        <w:rPr>
          <w:rFonts w:ascii="Arial" w:hAnsi="Arial" w:cs="Arial"/>
          <w:b/>
          <w:sz w:val="20"/>
        </w:rPr>
        <w:t xml:space="preserve"> </w:t>
      </w:r>
      <w:r>
        <w:rPr>
          <w:rFonts w:ascii="Arial" w:hAnsi="Arial" w:cs="Arial"/>
          <w:sz w:val="20"/>
        </w:rPr>
        <w:t>GDPR Data Protection Addendum</w:t>
      </w:r>
      <w:r w:rsidRPr="007A54A3">
        <w:rPr>
          <w:rFonts w:ascii="Arial" w:hAnsi="Arial" w:cs="Arial"/>
          <w:sz w:val="20"/>
        </w:rPr>
        <w:t xml:space="preserve">, Contractor will comply with </w:t>
      </w:r>
      <w:r w:rsidRPr="007A54A3">
        <w:rPr>
          <w:rFonts w:ascii="Arial" w:hAnsi="Arial" w:cs="Arial"/>
          <w:b/>
          <w:sz w:val="20"/>
        </w:rPr>
        <w:t>Section </w:t>
      </w:r>
      <w:r>
        <w:rPr>
          <w:rFonts w:ascii="Arial" w:hAnsi="Arial" w:cs="Arial"/>
          <w:b/>
          <w:sz w:val="20"/>
        </w:rPr>
        <w:t>_____</w:t>
      </w:r>
      <w:r w:rsidRPr="007A54A3">
        <w:rPr>
          <w:rFonts w:ascii="Arial" w:hAnsi="Arial" w:cs="Arial"/>
          <w:sz w:val="20"/>
        </w:rPr>
        <w:t xml:space="preserve"> in connection with </w:t>
      </w:r>
      <w:r>
        <w:rPr>
          <w:rFonts w:ascii="Arial" w:hAnsi="Arial" w:cs="Arial"/>
          <w:sz w:val="20"/>
        </w:rPr>
        <w:t xml:space="preserve">all </w:t>
      </w:r>
      <w:r w:rsidRPr="007A54A3">
        <w:rPr>
          <w:rFonts w:ascii="Arial" w:hAnsi="Arial" w:cs="Arial"/>
          <w:sz w:val="20"/>
        </w:rPr>
        <w:t>Data</w:t>
      </w:r>
      <w:r>
        <w:rPr>
          <w:rFonts w:ascii="Arial" w:hAnsi="Arial" w:cs="Arial"/>
          <w:sz w:val="20"/>
        </w:rPr>
        <w:t xml:space="preserve"> subject to GDPR</w:t>
      </w:r>
      <w:r w:rsidRPr="007A54A3">
        <w:rPr>
          <w:rFonts w:ascii="Arial" w:hAnsi="Arial" w:cs="Arial"/>
          <w:sz w:val="20"/>
        </w:rPr>
        <w:t xml:space="preserve">. </w:t>
      </w:r>
    </w:p>
    <w:p w14:paraId="36DF5211" w14:textId="77777777" w:rsidR="0098441D" w:rsidRDefault="0098441D" w:rsidP="00B56A44">
      <w:pPr>
        <w:tabs>
          <w:tab w:val="left" w:pos="-720"/>
          <w:tab w:val="left" w:pos="0"/>
        </w:tabs>
        <w:suppressAutoHyphens/>
        <w:ind w:left="1440" w:hanging="705"/>
        <w:jc w:val="both"/>
        <w:rPr>
          <w:rFonts w:ascii="Arial" w:hAnsi="Arial" w:cs="Arial"/>
          <w:spacing w:val="-3"/>
          <w:sz w:val="20"/>
        </w:rPr>
      </w:pPr>
    </w:p>
    <w:p w14:paraId="5999F2EB" w14:textId="77777777" w:rsidR="000100B0" w:rsidRDefault="000100B0" w:rsidP="00B56A44">
      <w:pPr>
        <w:tabs>
          <w:tab w:val="left" w:pos="-720"/>
          <w:tab w:val="left" w:pos="0"/>
        </w:tabs>
        <w:suppressAutoHyphens/>
        <w:ind w:left="1440" w:hanging="705"/>
        <w:jc w:val="both"/>
        <w:rPr>
          <w:rFonts w:ascii="Arial" w:hAnsi="Arial" w:cs="Arial"/>
          <w:spacing w:val="-3"/>
          <w:sz w:val="20"/>
        </w:rPr>
      </w:pPr>
    </w:p>
    <w:p w14:paraId="02091823" w14:textId="77777777" w:rsidR="002547ED" w:rsidRPr="007A54A3" w:rsidRDefault="002547ED" w:rsidP="002E3456">
      <w:pPr>
        <w:widowControl w:val="0"/>
        <w:tabs>
          <w:tab w:val="left" w:pos="-720"/>
        </w:tabs>
        <w:suppressAutoHyphens/>
        <w:jc w:val="both"/>
        <w:rPr>
          <w:rFonts w:ascii="Arial" w:hAnsi="Arial" w:cs="Arial"/>
          <w:b/>
          <w:bCs/>
          <w:sz w:val="20"/>
        </w:rPr>
      </w:pP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xml:space="preserve">: Delete all bracketed ([ ]) and highlighted text before sending this Agreement to </w:t>
      </w:r>
      <w:r w:rsidR="004C191A" w:rsidRPr="007A54A3">
        <w:rPr>
          <w:rFonts w:ascii="Arial" w:hAnsi="Arial" w:cs="Arial"/>
          <w:b/>
          <w:bCs/>
          <w:sz w:val="20"/>
          <w:highlight w:val="yellow"/>
        </w:rPr>
        <w:t>Contractor</w:t>
      </w:r>
      <w:r w:rsidRPr="007A54A3">
        <w:rPr>
          <w:rFonts w:ascii="Arial" w:hAnsi="Arial" w:cs="Arial"/>
          <w:b/>
          <w:bCs/>
          <w:sz w:val="20"/>
          <w:highlight w:val="yellow"/>
        </w:rPr>
        <w:t>.]</w:t>
      </w:r>
      <w:r w:rsidRPr="007A54A3">
        <w:rPr>
          <w:rFonts w:ascii="Arial" w:hAnsi="Arial" w:cs="Arial"/>
          <w:b/>
          <w:bCs/>
          <w:sz w:val="20"/>
        </w:rPr>
        <w:t xml:space="preserve"> </w:t>
      </w:r>
    </w:p>
    <w:p w14:paraId="31EFA65F" w14:textId="77777777" w:rsidR="002547ED" w:rsidRPr="007A54A3" w:rsidRDefault="002547ED" w:rsidP="002E3456">
      <w:pPr>
        <w:widowControl w:val="0"/>
        <w:tabs>
          <w:tab w:val="left" w:pos="-720"/>
        </w:tabs>
        <w:suppressAutoHyphens/>
        <w:ind w:left="1440" w:hanging="720"/>
        <w:jc w:val="both"/>
        <w:rPr>
          <w:rFonts w:ascii="Arial" w:hAnsi="Arial" w:cs="Arial"/>
          <w:bCs/>
          <w:sz w:val="20"/>
        </w:rPr>
      </w:pPr>
    </w:p>
    <w:p w14:paraId="51CE5212" w14:textId="77777777" w:rsidR="00F9759F" w:rsidRPr="007A54A3" w:rsidRDefault="00F9759F" w:rsidP="00405D92">
      <w:pPr>
        <w:pStyle w:val="BodyText2"/>
        <w:keepLines/>
        <w:rPr>
          <w:rFonts w:cs="Arial"/>
        </w:rPr>
      </w:pPr>
      <w:r w:rsidRPr="007A54A3">
        <w:rPr>
          <w:rFonts w:cs="Arial"/>
        </w:rPr>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14:paraId="732F58EC" w14:textId="77777777" w:rsidR="00F9759F" w:rsidRPr="007A54A3" w:rsidRDefault="00F9759F" w:rsidP="00405D92">
      <w:pPr>
        <w:keepNext/>
        <w:keepLines/>
        <w:tabs>
          <w:tab w:val="left" w:pos="-720"/>
        </w:tabs>
        <w:suppressAutoHyphens/>
        <w:jc w:val="both"/>
        <w:rPr>
          <w:rFonts w:ascii="Arial" w:hAnsi="Arial" w:cs="Arial"/>
          <w:spacing w:val="-3"/>
          <w:sz w:val="20"/>
        </w:rPr>
      </w:pPr>
    </w:p>
    <w:p w14:paraId="7A735483" w14:textId="77777777" w:rsidR="00F9759F" w:rsidRPr="007A54A3" w:rsidRDefault="00F9759F" w:rsidP="00405D92">
      <w:pPr>
        <w:keepNext/>
        <w:keepLines/>
        <w:tabs>
          <w:tab w:val="left" w:pos="-720"/>
        </w:tabs>
        <w:suppressAutoHyphens/>
        <w:jc w:val="both"/>
        <w:rPr>
          <w:rFonts w:ascii="Arial" w:hAnsi="Arial" w:cs="Arial"/>
          <w:spacing w:val="-3"/>
          <w:sz w:val="20"/>
        </w:rPr>
      </w:pPr>
    </w:p>
    <w:p w14:paraId="357E0C51" w14:textId="186A0A55" w:rsidR="00F9759F" w:rsidRPr="007A54A3" w:rsidRDefault="00A47C8C" w:rsidP="00405D92">
      <w:pPr>
        <w:keepNext/>
        <w:keepLines/>
        <w:tabs>
          <w:tab w:val="left" w:pos="-720"/>
        </w:tabs>
        <w:suppressAutoHyphens/>
        <w:jc w:val="both"/>
        <w:rPr>
          <w:rFonts w:ascii="Arial" w:hAnsi="Arial" w:cs="Arial"/>
          <w:b/>
          <w:spacing w:val="-3"/>
          <w:sz w:val="20"/>
        </w:rPr>
      </w:pPr>
      <w:r>
        <w:rPr>
          <w:rFonts w:ascii="Arial" w:hAnsi="Arial" w:cs="Arial"/>
          <w:b/>
          <w:spacing w:val="-3"/>
          <w:sz w:val="20"/>
        </w:rPr>
        <w:t>UNIVERSITY:</w:t>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Pr>
          <w:rFonts w:ascii="Arial" w:hAnsi="Arial" w:cs="Arial"/>
          <w:b/>
          <w:spacing w:val="-3"/>
          <w:sz w:val="20"/>
        </w:rPr>
        <w:tab/>
      </w:r>
      <w:r w:rsidR="00F9759F" w:rsidRPr="007A54A3">
        <w:rPr>
          <w:rFonts w:ascii="Arial" w:hAnsi="Arial" w:cs="Arial"/>
          <w:b/>
          <w:spacing w:val="-3"/>
          <w:sz w:val="20"/>
        </w:rPr>
        <w:t>CONTRACTOR:</w:t>
      </w:r>
    </w:p>
    <w:p w14:paraId="3FAB5A77" w14:textId="77777777" w:rsidR="00F9759F" w:rsidRPr="007A54A3" w:rsidRDefault="00F9759F" w:rsidP="00405D92">
      <w:pPr>
        <w:keepNext/>
        <w:keepLines/>
        <w:tabs>
          <w:tab w:val="left" w:pos="-720"/>
        </w:tabs>
        <w:suppressAutoHyphens/>
        <w:jc w:val="both"/>
        <w:rPr>
          <w:rFonts w:ascii="Arial" w:hAnsi="Arial" w:cs="Arial"/>
          <w:spacing w:val="-3"/>
          <w:sz w:val="20"/>
        </w:rPr>
      </w:pPr>
    </w:p>
    <w:p w14:paraId="26677584" w14:textId="77777777" w:rsidR="00F9759F" w:rsidRPr="007A54A3" w:rsidRDefault="00F9759F" w:rsidP="00405D92">
      <w:pPr>
        <w:keepNext/>
        <w:keepLines/>
        <w:tabs>
          <w:tab w:val="left" w:pos="-720"/>
        </w:tabs>
        <w:suppressAutoHyphens/>
        <w:jc w:val="both"/>
        <w:rPr>
          <w:rFonts w:ascii="Arial" w:hAnsi="Arial" w:cs="Arial"/>
          <w:spacing w:val="-3"/>
          <w:sz w:val="20"/>
        </w:rPr>
      </w:pPr>
    </w:p>
    <w:p w14:paraId="6A141D2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THE UNIVERSITY OF TEXAS</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r w:rsidRPr="007A54A3">
        <w:rPr>
          <w:rFonts w:ascii="Arial" w:hAnsi="Arial" w:cs="Arial"/>
          <w:b/>
          <w:spacing w:val="-3"/>
          <w:sz w:val="20"/>
          <w:u w:val="single"/>
        </w:rPr>
        <w:tab/>
      </w:r>
    </w:p>
    <w:p w14:paraId="20B0011F" w14:textId="45077208" w:rsidR="00F9759F" w:rsidRPr="007A54A3" w:rsidRDefault="00A47C8C" w:rsidP="00405D92">
      <w:pPr>
        <w:keepNext/>
        <w:keepLines/>
        <w:tabs>
          <w:tab w:val="left" w:pos="-720"/>
        </w:tabs>
        <w:suppressAutoHyphens/>
        <w:jc w:val="both"/>
        <w:rPr>
          <w:rFonts w:ascii="Arial" w:hAnsi="Arial" w:cs="Arial"/>
          <w:spacing w:val="-3"/>
          <w:sz w:val="20"/>
        </w:rPr>
      </w:pPr>
      <w:r>
        <w:rPr>
          <w:rFonts w:ascii="Arial" w:hAnsi="Arial" w:cs="Arial"/>
          <w:b/>
          <w:spacing w:val="-3"/>
          <w:sz w:val="20"/>
        </w:rPr>
        <w:t>HEALTH SCIENCE CENTER AT HOUSTON</w:t>
      </w:r>
      <w:r w:rsidR="00F9759F" w:rsidRPr="007A54A3">
        <w:rPr>
          <w:rFonts w:ascii="Arial" w:hAnsi="Arial" w:cs="Arial"/>
          <w:b/>
          <w:spacing w:val="-3"/>
          <w:sz w:val="20"/>
        </w:rPr>
        <w:tab/>
      </w:r>
      <w:r w:rsidR="00F9759F" w:rsidRPr="007A54A3">
        <w:rPr>
          <w:rFonts w:ascii="Arial" w:hAnsi="Arial" w:cs="Arial"/>
          <w:b/>
          <w:spacing w:val="-3"/>
          <w:sz w:val="20"/>
        </w:rPr>
        <w:tab/>
      </w:r>
      <w:r w:rsidR="00F9759F" w:rsidRPr="007A54A3">
        <w:rPr>
          <w:rFonts w:ascii="Arial" w:hAnsi="Arial" w:cs="Arial"/>
          <w:b/>
          <w:spacing w:val="-3"/>
          <w:sz w:val="20"/>
        </w:rPr>
        <w:tab/>
      </w:r>
    </w:p>
    <w:p w14:paraId="1B27B777" w14:textId="77777777" w:rsidR="00F9759F" w:rsidRPr="007A54A3" w:rsidRDefault="00F9759F" w:rsidP="00405D92">
      <w:pPr>
        <w:keepNext/>
        <w:keepLines/>
        <w:tabs>
          <w:tab w:val="left" w:pos="-720"/>
        </w:tabs>
        <w:suppressAutoHyphens/>
        <w:jc w:val="both"/>
        <w:rPr>
          <w:rFonts w:ascii="Arial" w:hAnsi="Arial" w:cs="Arial"/>
          <w:spacing w:val="-3"/>
          <w:sz w:val="20"/>
        </w:rPr>
      </w:pPr>
    </w:p>
    <w:p w14:paraId="5DB6025B"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w:t>
      </w:r>
      <w:r w:rsidR="00F069E3" w:rsidRPr="007A54A3">
        <w:rPr>
          <w:rFonts w:ascii="Arial" w:hAnsi="Arial" w:cs="Arial"/>
          <w:spacing w:val="-3"/>
          <w:sz w:val="20"/>
        </w:rPr>
        <w:t>: _</w:t>
      </w:r>
      <w:r w:rsidRPr="007A54A3">
        <w:rPr>
          <w:rFonts w:ascii="Arial" w:hAnsi="Arial" w:cs="Arial"/>
          <w:spacing w:val="-3"/>
          <w:sz w:val="20"/>
        </w:rPr>
        <w:t>__________________________</w:t>
      </w:r>
    </w:p>
    <w:p w14:paraId="44D7B184" w14:textId="77777777" w:rsidR="00A47C8C" w:rsidRDefault="00A47C8C" w:rsidP="00405D92">
      <w:pPr>
        <w:keepNext/>
        <w:keepLines/>
        <w:tabs>
          <w:tab w:val="left" w:pos="-720"/>
        </w:tabs>
        <w:suppressAutoHyphens/>
        <w:rPr>
          <w:rFonts w:ascii="Arial" w:hAnsi="Arial" w:cs="Arial"/>
          <w:spacing w:val="-3"/>
          <w:sz w:val="20"/>
        </w:rPr>
      </w:pPr>
    </w:p>
    <w:p w14:paraId="2A854AC1" w14:textId="49AE7552" w:rsidR="00F9759F" w:rsidRPr="007A54A3" w:rsidRDefault="00F9759F" w:rsidP="00405D92">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t>Name</w:t>
      </w:r>
      <w:r w:rsidR="00F069E3" w:rsidRPr="007A54A3">
        <w:rPr>
          <w:rFonts w:ascii="Arial" w:hAnsi="Arial" w:cs="Arial"/>
          <w:spacing w:val="-3"/>
          <w:sz w:val="20"/>
        </w:rPr>
        <w:t>: _</w:t>
      </w:r>
      <w:r w:rsidRPr="007A54A3">
        <w:rPr>
          <w:rFonts w:ascii="Arial" w:hAnsi="Arial" w:cs="Arial"/>
          <w:spacing w:val="-3"/>
          <w:sz w:val="20"/>
        </w:rPr>
        <w:t>_______________________</w:t>
      </w:r>
    </w:p>
    <w:p w14:paraId="281DD17B" w14:textId="77777777" w:rsidR="00A47C8C" w:rsidRDefault="00A47C8C" w:rsidP="00405D92">
      <w:pPr>
        <w:keepNext/>
        <w:keepLines/>
        <w:tabs>
          <w:tab w:val="left" w:pos="-720"/>
        </w:tabs>
        <w:suppressAutoHyphens/>
        <w:jc w:val="both"/>
        <w:rPr>
          <w:rFonts w:ascii="Arial" w:hAnsi="Arial" w:cs="Arial"/>
          <w:spacing w:val="-3"/>
          <w:sz w:val="20"/>
        </w:rPr>
      </w:pPr>
    </w:p>
    <w:p w14:paraId="5691A4F4" w14:textId="21C1EFEB"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t>Title</w:t>
      </w:r>
      <w:r w:rsidR="00F069E3" w:rsidRPr="007A54A3">
        <w:rPr>
          <w:rFonts w:ascii="Arial" w:hAnsi="Arial" w:cs="Arial"/>
          <w:spacing w:val="-3"/>
          <w:sz w:val="20"/>
        </w:rPr>
        <w:t>: _</w:t>
      </w:r>
      <w:r w:rsidRPr="007A54A3">
        <w:rPr>
          <w:rFonts w:ascii="Arial" w:hAnsi="Arial" w:cs="Arial"/>
          <w:spacing w:val="-3"/>
          <w:sz w:val="20"/>
        </w:rPr>
        <w:t>_________________________</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C72127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14:paraId="2F3C03D4" w14:textId="77777777"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14:paraId="2C6B9B42"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14:paraId="372FF224" w14:textId="77777777"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14:paraId="45692DA3" w14:textId="77777777" w:rsidR="00BC232C" w:rsidRPr="007A54A3" w:rsidRDefault="00BC232C" w:rsidP="00405D92">
      <w:pPr>
        <w:keepNext/>
        <w:keepLines/>
        <w:tabs>
          <w:tab w:val="left" w:pos="-720"/>
        </w:tabs>
        <w:suppressAutoHyphens/>
        <w:jc w:val="both"/>
        <w:rPr>
          <w:rFonts w:ascii="Arial" w:hAnsi="Arial" w:cs="Arial"/>
          <w:b/>
          <w:spacing w:val="-3"/>
          <w:sz w:val="20"/>
          <w:u w:val="single"/>
        </w:rPr>
      </w:pPr>
    </w:p>
    <w:p w14:paraId="6F08A8E5" w14:textId="77777777"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14:paraId="3A443B7F" w14:textId="77777777" w:rsidR="00F9759F" w:rsidRPr="007A54A3" w:rsidRDefault="00F9759F" w:rsidP="00405D92">
      <w:pPr>
        <w:keepNext/>
        <w:keepLines/>
        <w:tabs>
          <w:tab w:val="left" w:pos="-720"/>
        </w:tabs>
        <w:suppressAutoHyphens/>
        <w:jc w:val="both"/>
        <w:rPr>
          <w:rFonts w:ascii="Arial" w:hAnsi="Arial" w:cs="Arial"/>
          <w:b/>
          <w:spacing w:val="-3"/>
          <w:sz w:val="20"/>
        </w:rPr>
      </w:pPr>
    </w:p>
    <w:p w14:paraId="66AB5CF6"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14:paraId="571A43CD" w14:textId="77777777"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14:paraId="25A7E1AC" w14:textId="77777777"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14:paraId="348940ED" w14:textId="77777777" w:rsidR="007D3F29" w:rsidRPr="007A54A3" w:rsidRDefault="007D3F29"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w:t>
      </w:r>
      <w:r w:rsidR="00E12F78"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E12F78" w:rsidRPr="007A54A3">
        <w:rPr>
          <w:rFonts w:ascii="Arial" w:hAnsi="Arial" w:cs="Arial"/>
          <w:b/>
          <w:spacing w:val="-3"/>
          <w:sz w:val="20"/>
          <w:highlight w:val="cyan"/>
        </w:rPr>
        <w:t xml:space="preserve">nclude if </w:t>
      </w:r>
      <w:r w:rsidR="00603213" w:rsidRPr="007A54A3">
        <w:rPr>
          <w:rFonts w:ascii="Arial" w:hAnsi="Arial" w:cs="Arial"/>
          <w:b/>
          <w:spacing w:val="-3"/>
          <w:sz w:val="20"/>
          <w:highlight w:val="cyan"/>
        </w:rPr>
        <w:t xml:space="preserve">University is a HIPAA Covered Entity and </w:t>
      </w:r>
      <w:r w:rsidR="00603213" w:rsidRPr="007A54A3">
        <w:rPr>
          <w:rFonts w:ascii="Arial" w:hAnsi="Arial" w:cs="Arial"/>
          <w:b/>
          <w:bCs/>
          <w:sz w:val="20"/>
          <w:highlight w:val="cyan"/>
        </w:rPr>
        <w:t xml:space="preserve">Contractor will </w:t>
      </w:r>
      <w:r w:rsidR="00603213" w:rsidRPr="007A54A3">
        <w:rPr>
          <w:rFonts w:ascii="Arial" w:hAnsi="Arial" w:cs="Arial"/>
          <w:b/>
          <w:sz w:val="20"/>
          <w:highlight w:val="cyan"/>
        </w:rPr>
        <w:t>receive, create and/or maintain for or on behalf of University</w:t>
      </w:r>
      <w:r w:rsidR="00603213" w:rsidRPr="007A54A3">
        <w:rPr>
          <w:rFonts w:ascii="Arial" w:hAnsi="Arial" w:cs="Arial"/>
          <w:b/>
          <w:bCs/>
          <w:sz w:val="20"/>
          <w:highlight w:val="cyan"/>
        </w:rPr>
        <w:t xml:space="preserve"> data covered by HIPAA</w:t>
      </w:r>
      <w:r w:rsidR="00C91D89"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EXHIBIT</w:t>
      </w:r>
      <w:r w:rsidR="00A22A72" w:rsidRPr="007A54A3">
        <w:rPr>
          <w:rFonts w:ascii="Arial" w:hAnsi="Arial" w:cs="Arial"/>
          <w:b/>
          <w:spacing w:val="-3"/>
          <w:sz w:val="20"/>
          <w:u w:val="single"/>
        </w:rPr>
        <w:t xml:space="preserve"> D</w:t>
      </w:r>
      <w:r w:rsidRPr="007A54A3">
        <w:rPr>
          <w:rFonts w:ascii="Arial" w:hAnsi="Arial" w:cs="Arial"/>
          <w:b/>
          <w:spacing w:val="-3"/>
          <w:sz w:val="20"/>
        </w:rPr>
        <w:t xml:space="preserve"> – HIPAA Business Associate Agreement</w:t>
      </w:r>
      <w:r w:rsidRPr="007A54A3">
        <w:rPr>
          <w:rFonts w:ascii="Arial" w:hAnsi="Arial" w:cs="Arial"/>
          <w:b/>
          <w:spacing w:val="-3"/>
          <w:sz w:val="20"/>
          <w:highlight w:val="cyan"/>
        </w:rPr>
        <w:t>]</w:t>
      </w:r>
    </w:p>
    <w:p w14:paraId="108C9BD8" w14:textId="77777777"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E128CD" w:rsidRPr="007A54A3">
        <w:rPr>
          <w:rFonts w:ascii="Arial" w:hAnsi="Arial" w:cs="Arial"/>
          <w:b/>
          <w:spacing w:val="-3"/>
          <w:sz w:val="20"/>
          <w:highlight w:val="cyan"/>
        </w:rPr>
        <w:t xml:space="preserve"> </w:t>
      </w:r>
      <w:r w:rsidR="001509CE"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1509CE" w:rsidRPr="007A54A3">
        <w:rPr>
          <w:rFonts w:ascii="Arial" w:hAnsi="Arial" w:cs="Arial"/>
          <w:b/>
          <w:spacing w:val="-3"/>
          <w:sz w:val="20"/>
          <w:highlight w:val="cyan"/>
        </w:rPr>
        <w:t xml:space="preserve">nclude if HUB Subcontracting Plan </w:t>
      </w:r>
      <w:r w:rsidR="0004484E" w:rsidRPr="007A54A3">
        <w:rPr>
          <w:rFonts w:ascii="Arial" w:hAnsi="Arial" w:cs="Arial"/>
          <w:b/>
          <w:spacing w:val="-3"/>
          <w:sz w:val="20"/>
          <w:highlight w:val="cyan"/>
        </w:rPr>
        <w:t xml:space="preserve">was prepared in connection with </w:t>
      </w:r>
      <w:r w:rsidR="00F45DEB" w:rsidRPr="007A54A3">
        <w:rPr>
          <w:rFonts w:ascii="Arial" w:hAnsi="Arial" w:cs="Arial"/>
          <w:b/>
          <w:spacing w:val="-3"/>
          <w:sz w:val="20"/>
          <w:highlight w:val="cyan"/>
        </w:rPr>
        <w:t>Work</w:t>
      </w:r>
      <w:r w:rsidR="0004484E" w:rsidRPr="007A54A3">
        <w:rPr>
          <w:rFonts w:ascii="Arial" w:hAnsi="Arial" w:cs="Arial"/>
          <w:b/>
          <w:spacing w:val="-3"/>
          <w:sz w:val="20"/>
          <w:highlight w:val="cyan"/>
        </w:rPr>
        <w:t xml:space="preserve"> covered by this Agreement</w:t>
      </w:r>
      <w:r w:rsidR="00C91D89" w:rsidRPr="007A54A3">
        <w:rPr>
          <w:rFonts w:ascii="Arial" w:hAnsi="Arial" w:cs="Arial"/>
          <w:b/>
          <w:spacing w:val="-3"/>
          <w:sz w:val="20"/>
          <w:highlight w:val="cyan"/>
        </w:rPr>
        <w:t>.</w:t>
      </w:r>
      <w:r w:rsidR="001509CE"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r w:rsidRPr="007A54A3">
        <w:rPr>
          <w:rFonts w:ascii="Arial" w:hAnsi="Arial" w:cs="Arial"/>
          <w:b/>
          <w:spacing w:val="-3"/>
          <w:sz w:val="20"/>
          <w:highlight w:val="cyan"/>
        </w:rPr>
        <w:t>]</w:t>
      </w:r>
    </w:p>
    <w:p w14:paraId="7D43557A" w14:textId="77777777"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14:paraId="1B332960" w14:textId="77777777"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14:paraId="14C70BB0" w14:textId="77777777"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14:paraId="3318212D" w14:textId="77777777" w:rsidR="0034366C" w:rsidRDefault="0034366C"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Contractor will</w:t>
      </w:r>
      <w:r w:rsidR="003504FE" w:rsidRPr="007A54A3">
        <w:rPr>
          <w:rFonts w:cs="Arial"/>
          <w:b/>
          <w:bCs/>
          <w:sz w:val="20"/>
          <w:highlight w:val="cyan"/>
        </w:rPr>
        <w:t xml:space="preserve"> </w:t>
      </w:r>
      <w:r w:rsidR="00CE6395" w:rsidRPr="007A54A3">
        <w:rPr>
          <w:rFonts w:cs="Arial"/>
          <w:b/>
          <w:sz w:val="20"/>
          <w:highlight w:val="cyan"/>
        </w:rPr>
        <w:t>receive, create and/or maintain f</w:t>
      </w:r>
      <w:r w:rsidR="00603213" w:rsidRPr="007A54A3">
        <w:rPr>
          <w:rFonts w:cs="Arial"/>
          <w:b/>
          <w:sz w:val="20"/>
          <w:highlight w:val="cyan"/>
        </w:rPr>
        <w:t>o</w:t>
      </w:r>
      <w:r w:rsidR="00CE6395" w:rsidRPr="007A54A3">
        <w:rPr>
          <w:rFonts w:cs="Arial"/>
          <w:b/>
          <w:sz w:val="20"/>
          <w:highlight w:val="cyan"/>
        </w:rPr>
        <w:t>r or on behalf of University</w:t>
      </w:r>
      <w:r w:rsidR="00CE6395" w:rsidRPr="007A54A3">
        <w:rPr>
          <w:rFonts w:cs="Arial"/>
          <w:b/>
          <w:bCs/>
          <w:sz w:val="20"/>
          <w:highlight w:val="cyan"/>
        </w:rPr>
        <w:t xml:space="preserve"> </w:t>
      </w:r>
      <w:r w:rsidR="003504FE" w:rsidRPr="007A54A3">
        <w:rPr>
          <w:rFonts w:cs="Arial"/>
          <w:b/>
          <w:bCs/>
          <w:sz w:val="20"/>
          <w:highlight w:val="cyan"/>
        </w:rPr>
        <w:t xml:space="preserve">FERPA </w:t>
      </w:r>
      <w:r w:rsidRPr="007A54A3">
        <w:rPr>
          <w:rFonts w:cs="Arial"/>
          <w:b/>
          <w:bCs/>
          <w:sz w:val="20"/>
          <w:highlight w:val="cyan"/>
        </w:rPr>
        <w:t>Data.</w:t>
      </w:r>
      <w:r w:rsidRPr="007A54A3">
        <w:rPr>
          <w:rFonts w:cs="Arial"/>
          <w:b/>
          <w:color w:val="000000"/>
          <w:sz w:val="20"/>
          <w:highlight w:val="cyan"/>
        </w:rPr>
        <w:t>):</w:t>
      </w:r>
      <w:r w:rsidRPr="007A54A3">
        <w:rPr>
          <w:rFonts w:cs="Arial"/>
          <w:b/>
          <w:spacing w:val="-3"/>
          <w:sz w:val="20"/>
        </w:rPr>
        <w:t xml:space="preserve"> </w:t>
      </w: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r w:rsidR="005226DF" w:rsidRPr="007A54A3">
        <w:rPr>
          <w:rFonts w:cs="Arial"/>
          <w:b/>
          <w:spacing w:val="-3"/>
          <w:sz w:val="20"/>
          <w:highlight w:val="cyan"/>
        </w:rPr>
        <w:t>]</w:t>
      </w:r>
    </w:p>
    <w:p w14:paraId="3FBD84B4" w14:textId="77777777" w:rsidR="0098441D" w:rsidRPr="007A54A3" w:rsidRDefault="0098441D" w:rsidP="0098441D">
      <w:pPr>
        <w:pStyle w:val="BodyText"/>
        <w:rPr>
          <w:rFonts w:cs="Arial"/>
          <w:spacing w:val="-3"/>
          <w:sz w:val="20"/>
        </w:rPr>
      </w:pPr>
      <w:r w:rsidRPr="006A1D25">
        <w:rPr>
          <w:rFonts w:cs="Arial"/>
          <w:b/>
          <w:spacing w:val="-3"/>
          <w:sz w:val="20"/>
          <w:highlight w:val="cyan"/>
        </w:rPr>
        <w:t>[</w:t>
      </w:r>
      <w:r w:rsidRPr="008A78C4">
        <w:rPr>
          <w:rFonts w:cs="Arial"/>
          <w:b/>
          <w:spacing w:val="-3"/>
          <w:sz w:val="20"/>
          <w:highlight w:val="cyan"/>
          <w:u w:val="single"/>
        </w:rPr>
        <w:t>Option</w:t>
      </w:r>
      <w:r w:rsidRPr="006A1D25">
        <w:rPr>
          <w:rFonts w:cs="Arial"/>
          <w:b/>
          <w:spacing w:val="-3"/>
          <w:sz w:val="20"/>
          <w:highlight w:val="cyan"/>
        </w:rPr>
        <w:t>: (Include if Contractor will trigger GDPR provisions with the services provided to University or on behalf of University</w:t>
      </w:r>
      <w:r>
        <w:rPr>
          <w:rFonts w:cs="Arial"/>
          <w:b/>
          <w:spacing w:val="-3"/>
          <w:sz w:val="20"/>
        </w:rPr>
        <w:t xml:space="preserve">: EXHIBIT ____ </w:t>
      </w:r>
      <w:r w:rsidRPr="007A54A3">
        <w:rPr>
          <w:rFonts w:cs="Arial"/>
          <w:b/>
          <w:spacing w:val="-3"/>
          <w:sz w:val="20"/>
        </w:rPr>
        <w:t>–</w:t>
      </w:r>
      <w:r>
        <w:rPr>
          <w:rFonts w:cs="Arial"/>
          <w:b/>
          <w:spacing w:val="-3"/>
          <w:sz w:val="20"/>
        </w:rPr>
        <w:t xml:space="preserve"> GDPR Data Protection Addendum]</w:t>
      </w:r>
    </w:p>
    <w:p w14:paraId="6498C08F" w14:textId="77777777" w:rsidR="0098441D" w:rsidRPr="007A54A3" w:rsidRDefault="0098441D" w:rsidP="005D4881">
      <w:pPr>
        <w:pStyle w:val="BodyText"/>
        <w:rPr>
          <w:rFonts w:cs="Arial"/>
          <w:spacing w:val="-3"/>
          <w:sz w:val="20"/>
        </w:rPr>
      </w:pPr>
    </w:p>
    <w:p w14:paraId="53201F9D" w14:textId="77777777"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tab/>
      </w:r>
      <w:r w:rsidRPr="007A54A3">
        <w:rPr>
          <w:rFonts w:ascii="Arial" w:hAnsi="Arial" w:cs="Arial"/>
          <w:b/>
          <w:spacing w:val="-3"/>
          <w:sz w:val="20"/>
          <w:u w:val="single"/>
        </w:rPr>
        <w:t>EXHIBIT A</w:t>
      </w:r>
    </w:p>
    <w:p w14:paraId="1269B8EF" w14:textId="77777777" w:rsidR="00F9759F" w:rsidRPr="007A54A3" w:rsidRDefault="00F9759F">
      <w:pPr>
        <w:tabs>
          <w:tab w:val="left" w:pos="-720"/>
        </w:tabs>
        <w:suppressAutoHyphens/>
        <w:jc w:val="both"/>
        <w:rPr>
          <w:rFonts w:ascii="Arial" w:hAnsi="Arial" w:cs="Arial"/>
          <w:spacing w:val="-3"/>
          <w:sz w:val="20"/>
        </w:rPr>
      </w:pPr>
    </w:p>
    <w:p w14:paraId="7CE855B4"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14:paraId="782CD306" w14:textId="77777777" w:rsidR="00F9759F" w:rsidRPr="007A54A3" w:rsidRDefault="00F9759F">
      <w:pPr>
        <w:tabs>
          <w:tab w:val="center" w:pos="4680"/>
        </w:tabs>
        <w:suppressAutoHyphens/>
        <w:jc w:val="both"/>
        <w:rPr>
          <w:rFonts w:ascii="Arial" w:hAnsi="Arial" w:cs="Arial"/>
          <w:b/>
          <w:spacing w:val="-3"/>
          <w:sz w:val="20"/>
        </w:rPr>
      </w:pPr>
    </w:p>
    <w:p w14:paraId="6AA8781A" w14:textId="77777777"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break-down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14:paraId="5C145F13" w14:textId="77777777" w:rsidR="00F9759F" w:rsidRPr="007A54A3" w:rsidRDefault="00F9759F">
      <w:pPr>
        <w:tabs>
          <w:tab w:val="center" w:pos="4680"/>
        </w:tabs>
        <w:suppressAutoHyphens/>
        <w:jc w:val="both"/>
        <w:rPr>
          <w:rFonts w:ascii="Arial" w:hAnsi="Arial" w:cs="Arial"/>
          <w:i/>
          <w:spacing w:val="-3"/>
          <w:sz w:val="20"/>
        </w:rPr>
      </w:pPr>
    </w:p>
    <w:p w14:paraId="14904FBF" w14:textId="77777777"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t>EXHIBIT B</w:t>
      </w:r>
    </w:p>
    <w:p w14:paraId="7F4FFED1" w14:textId="77777777" w:rsidR="00F9759F" w:rsidRPr="007A54A3" w:rsidRDefault="00F9759F">
      <w:pPr>
        <w:tabs>
          <w:tab w:val="left" w:pos="-720"/>
        </w:tabs>
        <w:suppressAutoHyphens/>
        <w:jc w:val="both"/>
        <w:rPr>
          <w:rFonts w:ascii="Arial" w:hAnsi="Arial" w:cs="Arial"/>
          <w:spacing w:val="-3"/>
          <w:sz w:val="20"/>
        </w:rPr>
      </w:pPr>
    </w:p>
    <w:p w14:paraId="3AEF8D1D"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14:paraId="13056EAD" w14:textId="77777777" w:rsidR="00F9759F" w:rsidRPr="007A54A3" w:rsidRDefault="00F9759F">
      <w:pPr>
        <w:tabs>
          <w:tab w:val="center" w:pos="4680"/>
        </w:tabs>
        <w:suppressAutoHyphens/>
        <w:jc w:val="both"/>
        <w:rPr>
          <w:rFonts w:ascii="Arial" w:hAnsi="Arial" w:cs="Arial"/>
          <w:b/>
          <w:spacing w:val="-3"/>
          <w:sz w:val="20"/>
        </w:rPr>
      </w:pPr>
    </w:p>
    <w:p w14:paraId="52738DDB"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14:paraId="3615EE70" w14:textId="77777777"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t>EXHIBIT C</w:t>
      </w:r>
    </w:p>
    <w:p w14:paraId="02691D67" w14:textId="77777777" w:rsidR="00F9759F" w:rsidRPr="007A54A3" w:rsidRDefault="00F9759F">
      <w:pPr>
        <w:tabs>
          <w:tab w:val="left" w:pos="-720"/>
        </w:tabs>
        <w:suppressAutoHyphens/>
        <w:jc w:val="both"/>
        <w:rPr>
          <w:rFonts w:ascii="Arial" w:hAnsi="Arial" w:cs="Arial"/>
          <w:spacing w:val="-3"/>
          <w:sz w:val="20"/>
        </w:rPr>
      </w:pPr>
    </w:p>
    <w:p w14:paraId="15999C50" w14:textId="77777777"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14:paraId="410E5CC4" w14:textId="77777777" w:rsidR="00F9759F" w:rsidRPr="007A54A3" w:rsidRDefault="00F9759F">
      <w:pPr>
        <w:tabs>
          <w:tab w:val="left" w:pos="-720"/>
        </w:tabs>
        <w:suppressAutoHyphens/>
        <w:jc w:val="both"/>
        <w:rPr>
          <w:rFonts w:ascii="Arial" w:hAnsi="Arial" w:cs="Arial"/>
          <w:spacing w:val="-3"/>
          <w:sz w:val="20"/>
        </w:rPr>
      </w:pPr>
    </w:p>
    <w:p w14:paraId="5F09A26B" w14:textId="77777777"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14:paraId="0FA8CD33" w14:textId="77777777" w:rsidR="00346DFB" w:rsidRPr="007A54A3" w:rsidRDefault="00346DFB" w:rsidP="00346DFB">
      <w:pPr>
        <w:jc w:val="both"/>
        <w:rPr>
          <w:rFonts w:ascii="Arial" w:eastAsia="Calibri" w:hAnsi="Arial" w:cs="Arial"/>
          <w:spacing w:val="-3"/>
          <w:sz w:val="20"/>
        </w:rPr>
      </w:pPr>
    </w:p>
    <w:p w14:paraId="59D4C756" w14:textId="77777777" w:rsidR="00346DFB" w:rsidRPr="007A54A3" w:rsidRDefault="00346DFB" w:rsidP="00346DFB">
      <w:pPr>
        <w:jc w:val="both"/>
        <w:rPr>
          <w:rFonts w:ascii="Arial" w:eastAsia="Calibri" w:hAnsi="Arial" w:cs="Arial"/>
          <w:spacing w:val="-3"/>
          <w:sz w:val="20"/>
        </w:rPr>
      </w:pPr>
    </w:p>
    <w:p w14:paraId="52F015B8" w14:textId="77777777" w:rsidR="00346DFB" w:rsidRPr="007A54A3" w:rsidRDefault="00346DFB" w:rsidP="00346DFB">
      <w:pPr>
        <w:jc w:val="both"/>
        <w:rPr>
          <w:rFonts w:ascii="Arial" w:eastAsia="Calibri" w:hAnsi="Arial" w:cs="Arial"/>
          <w:spacing w:val="-3"/>
          <w:sz w:val="20"/>
        </w:rPr>
      </w:pPr>
    </w:p>
    <w:p w14:paraId="5F7E07C3" w14:textId="77777777"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14:paraId="00FCAE78" w14:textId="77777777" w:rsidR="00346DFB" w:rsidRPr="007A54A3" w:rsidRDefault="00346DFB" w:rsidP="00346DFB">
      <w:pPr>
        <w:jc w:val="both"/>
        <w:rPr>
          <w:rFonts w:ascii="Arial" w:eastAsia="Calibri" w:hAnsi="Arial" w:cs="Arial"/>
          <w:spacing w:val="-3"/>
          <w:sz w:val="20"/>
        </w:rPr>
      </w:pPr>
    </w:p>
    <w:p w14:paraId="78BDD0E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2504780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14:paraId="377C7908" w14:textId="77777777" w:rsidR="00346DFB" w:rsidRPr="007A54A3" w:rsidRDefault="00346DFB" w:rsidP="00346DFB">
      <w:pPr>
        <w:jc w:val="both"/>
        <w:rPr>
          <w:rFonts w:ascii="Arial" w:eastAsia="Calibri" w:hAnsi="Arial" w:cs="Arial"/>
          <w:spacing w:val="-3"/>
          <w:sz w:val="20"/>
        </w:rPr>
      </w:pPr>
    </w:p>
    <w:p w14:paraId="3D3C0A5D"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will be paid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14:paraId="43665F30" w14:textId="77777777" w:rsidR="00346DFB" w:rsidRPr="007A54A3" w:rsidRDefault="00346DFB" w:rsidP="00346DFB">
      <w:pPr>
        <w:jc w:val="both"/>
        <w:rPr>
          <w:rFonts w:ascii="Arial" w:eastAsia="Calibri" w:hAnsi="Arial" w:cs="Arial"/>
          <w:spacing w:val="-3"/>
          <w:sz w:val="20"/>
        </w:rPr>
      </w:pPr>
    </w:p>
    <w:p w14:paraId="495E8044"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14:paraId="496B83A6" w14:textId="77777777" w:rsidR="00346DFB" w:rsidRPr="007A54A3" w:rsidRDefault="00346DFB" w:rsidP="00346DFB">
      <w:pPr>
        <w:jc w:val="both"/>
        <w:rPr>
          <w:rFonts w:ascii="Arial" w:eastAsia="Calibri" w:hAnsi="Arial" w:cs="Arial"/>
          <w:b/>
          <w:bCs/>
          <w:spacing w:val="-3"/>
          <w:sz w:val="20"/>
          <w:highlight w:val="yellow"/>
        </w:rPr>
      </w:pPr>
    </w:p>
    <w:p w14:paraId="3CA65411"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14:paraId="53F3E512"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14:paraId="4EA7B5A9" w14:textId="77777777" w:rsidR="00346DFB" w:rsidRPr="007A54A3" w:rsidRDefault="00346DFB" w:rsidP="00346DFB">
      <w:pPr>
        <w:jc w:val="both"/>
        <w:rPr>
          <w:rFonts w:ascii="Arial" w:eastAsia="Calibri" w:hAnsi="Arial" w:cs="Arial"/>
          <w:b/>
          <w:bCs/>
          <w:spacing w:val="-3"/>
          <w:sz w:val="20"/>
          <w:highlight w:val="yellow"/>
        </w:rPr>
      </w:pPr>
    </w:p>
    <w:p w14:paraId="12F0F13C"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14:paraId="4063404C" w14:textId="77777777"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may, at the hotel’s discretion, offer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14:paraId="3AA6719C" w14:textId="77777777" w:rsidR="00346DFB" w:rsidRPr="007A54A3" w:rsidRDefault="00346DFB" w:rsidP="00346DFB">
      <w:pPr>
        <w:jc w:val="both"/>
        <w:rPr>
          <w:rFonts w:ascii="Arial" w:eastAsia="Calibri" w:hAnsi="Arial" w:cs="Arial"/>
          <w:b/>
          <w:bCs/>
          <w:spacing w:val="-3"/>
          <w:sz w:val="20"/>
          <w:highlight w:val="yellow"/>
        </w:rPr>
      </w:pPr>
    </w:p>
    <w:p w14:paraId="1E614AE3" w14:textId="77777777"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14:paraId="15829872" w14:textId="77777777" w:rsidR="00346DFB" w:rsidRPr="007A54A3" w:rsidRDefault="00346DFB" w:rsidP="00346DFB">
      <w:pPr>
        <w:jc w:val="both"/>
        <w:rPr>
          <w:rFonts w:ascii="Arial" w:eastAsia="Calibri" w:hAnsi="Arial" w:cs="Arial"/>
          <w:b/>
          <w:bCs/>
          <w:spacing w:val="-3"/>
          <w:sz w:val="20"/>
          <w:highlight w:val="yellow"/>
        </w:rPr>
      </w:pPr>
    </w:p>
    <w:p w14:paraId="4E1F06CF" w14:textId="77777777"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14:paraId="17551249"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Be aware that if UT institutions book travel for Contractor, then any cancellation charges will be charged to the UT institution.]</w:t>
      </w:r>
    </w:p>
    <w:p w14:paraId="35AB4141" w14:textId="77777777" w:rsidR="00346DFB" w:rsidRPr="007A54A3" w:rsidRDefault="00346DFB" w:rsidP="00346DFB">
      <w:pPr>
        <w:jc w:val="both"/>
        <w:rPr>
          <w:rFonts w:ascii="Arial" w:eastAsia="Calibri" w:hAnsi="Arial" w:cs="Arial"/>
          <w:spacing w:val="-3"/>
          <w:sz w:val="20"/>
        </w:rPr>
      </w:pPr>
    </w:p>
    <w:p w14:paraId="05F32013"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17"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Contractor will not be reimbursed by University for expenses that are prohibited 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precedent to receiving reimbursement for expenses and disbursements, Contractor will submit to University receipts, invoices, and other documentation as requested University. </w:t>
      </w:r>
    </w:p>
    <w:p w14:paraId="5B223AFD" w14:textId="77777777" w:rsidR="00346DFB" w:rsidRPr="007A54A3" w:rsidRDefault="00346DFB" w:rsidP="00346DFB">
      <w:pPr>
        <w:jc w:val="both"/>
        <w:rPr>
          <w:rFonts w:ascii="Arial" w:eastAsia="Calibri" w:hAnsi="Arial" w:cs="Arial"/>
          <w:spacing w:val="-3"/>
          <w:sz w:val="20"/>
        </w:rPr>
      </w:pPr>
    </w:p>
    <w:p w14:paraId="4B3DDDB1" w14:textId="77777777"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14:paraId="1F6EAAB7" w14:textId="77777777" w:rsidR="00346DFB" w:rsidRPr="007A54A3" w:rsidRDefault="00346DFB" w:rsidP="00346DFB">
      <w:pPr>
        <w:jc w:val="both"/>
        <w:rPr>
          <w:rFonts w:ascii="Arial" w:eastAsia="Calibri" w:hAnsi="Arial" w:cs="Arial"/>
          <w:spacing w:val="-3"/>
          <w:sz w:val="20"/>
        </w:rPr>
      </w:pPr>
    </w:p>
    <w:p w14:paraId="7397F908" w14:textId="77777777"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are sometimes collectively referred to as the </w:t>
      </w:r>
      <w:r w:rsidRPr="007A54A3">
        <w:rPr>
          <w:rFonts w:ascii="Arial" w:eastAsia="Calibri" w:hAnsi="Arial" w:cs="Arial"/>
          <w:b/>
          <w:bCs/>
          <w:sz w:val="20"/>
        </w:rPr>
        <w:t>Contract Amount</w:t>
      </w:r>
      <w:r w:rsidRPr="007A54A3">
        <w:rPr>
          <w:rFonts w:ascii="Arial" w:eastAsia="Calibri" w:hAnsi="Arial" w:cs="Arial"/>
          <w:sz w:val="20"/>
        </w:rPr>
        <w:t>.</w:t>
      </w:r>
    </w:p>
    <w:p w14:paraId="28399DD8" w14:textId="77777777" w:rsidR="00B15B52" w:rsidRPr="007A54A3" w:rsidRDefault="00B15B52">
      <w:pPr>
        <w:pStyle w:val="BodyText"/>
        <w:rPr>
          <w:rFonts w:cs="Arial"/>
          <w:sz w:val="20"/>
        </w:rPr>
      </w:pPr>
      <w:r w:rsidRPr="007A54A3">
        <w:rPr>
          <w:rFonts w:cs="Arial"/>
          <w:sz w:val="20"/>
        </w:rPr>
        <w:br/>
      </w:r>
    </w:p>
    <w:p w14:paraId="45693DB6" w14:textId="77777777" w:rsidR="00B15B52" w:rsidRPr="007A54A3" w:rsidRDefault="00B15B52">
      <w:pPr>
        <w:pStyle w:val="BodyText"/>
        <w:rPr>
          <w:rFonts w:cs="Arial"/>
          <w:sz w:val="20"/>
        </w:rPr>
      </w:pPr>
    </w:p>
    <w:p w14:paraId="71714B93" w14:textId="77777777" w:rsidR="00B15B52" w:rsidRPr="007A54A3" w:rsidRDefault="00B15B52">
      <w:pPr>
        <w:pStyle w:val="BodyText"/>
        <w:rPr>
          <w:rFonts w:cs="Arial"/>
          <w:sz w:val="20"/>
        </w:rPr>
      </w:pPr>
    </w:p>
    <w:p w14:paraId="226D4C27" w14:textId="77777777" w:rsidR="00B15B52" w:rsidRPr="007A54A3" w:rsidRDefault="00B15B52">
      <w:pPr>
        <w:pStyle w:val="BodyText"/>
        <w:rPr>
          <w:rFonts w:cs="Arial"/>
          <w:sz w:val="20"/>
        </w:rPr>
      </w:pPr>
    </w:p>
    <w:p w14:paraId="560F307C" w14:textId="77777777" w:rsidR="00B15B52" w:rsidRPr="007A54A3" w:rsidRDefault="00B15B52">
      <w:pPr>
        <w:pStyle w:val="BodyText"/>
        <w:rPr>
          <w:rFonts w:cs="Arial"/>
          <w:sz w:val="20"/>
        </w:rPr>
      </w:pPr>
    </w:p>
    <w:p w14:paraId="1FC3E75B" w14:textId="77777777" w:rsidR="00B15B52" w:rsidRPr="007A54A3" w:rsidRDefault="00B15B52">
      <w:pPr>
        <w:pStyle w:val="BodyText"/>
        <w:rPr>
          <w:rFonts w:cs="Arial"/>
          <w:sz w:val="20"/>
        </w:rPr>
      </w:pPr>
    </w:p>
    <w:p w14:paraId="398F4D86" w14:textId="77777777" w:rsidR="00B15B52" w:rsidRPr="007A54A3" w:rsidRDefault="00B15B52">
      <w:pPr>
        <w:pStyle w:val="BodyText"/>
        <w:rPr>
          <w:rFonts w:cs="Arial"/>
          <w:sz w:val="20"/>
        </w:rPr>
      </w:pPr>
    </w:p>
    <w:p w14:paraId="499DE1C0" w14:textId="77777777" w:rsidR="00B15B52" w:rsidRPr="007A54A3" w:rsidRDefault="00BC5681">
      <w:pPr>
        <w:pStyle w:val="BodyText"/>
        <w:rPr>
          <w:rFonts w:cs="Arial"/>
          <w:sz w:val="20"/>
        </w:rPr>
      </w:pPr>
      <w:r w:rsidRPr="007A54A3">
        <w:rPr>
          <w:rFonts w:cs="Arial"/>
          <w:sz w:val="20"/>
        </w:rPr>
        <w:br/>
      </w:r>
      <w:r w:rsidRPr="007A54A3">
        <w:rPr>
          <w:rFonts w:cs="Arial"/>
          <w:sz w:val="20"/>
        </w:rPr>
        <w:br/>
      </w:r>
    </w:p>
    <w:p w14:paraId="48EA54F2" w14:textId="77777777"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14:paraId="60C9ABB8" w14:textId="77777777" w:rsidR="003A5C3C" w:rsidRPr="007A54A3" w:rsidRDefault="003A5C3C" w:rsidP="003A5C3C">
      <w:pPr>
        <w:pStyle w:val="BodyText"/>
        <w:jc w:val="center"/>
        <w:rPr>
          <w:rFonts w:cs="Arial"/>
          <w:b/>
          <w:sz w:val="20"/>
        </w:rPr>
      </w:pPr>
    </w:p>
    <w:p w14:paraId="33CD8996" w14:textId="77777777"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14:paraId="6F240DDD" w14:textId="77777777"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14:paraId="5534D756" w14:textId="77777777" w:rsidR="00B15B52" w:rsidRPr="007A54A3" w:rsidRDefault="00B15B52" w:rsidP="00B15B52">
      <w:pPr>
        <w:pStyle w:val="BodyText"/>
        <w:jc w:val="center"/>
        <w:rPr>
          <w:rFonts w:cs="Arial"/>
          <w:b/>
          <w:sz w:val="20"/>
        </w:rPr>
      </w:pPr>
    </w:p>
    <w:p w14:paraId="6735E86A" w14:textId="77777777"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14:paraId="1A22131C" w14:textId="77777777" w:rsidR="00890424" w:rsidRPr="007A54A3" w:rsidRDefault="00890424" w:rsidP="00B15B52">
      <w:pPr>
        <w:pStyle w:val="BodyText"/>
        <w:jc w:val="center"/>
        <w:rPr>
          <w:rFonts w:cs="Arial"/>
          <w:b/>
          <w:caps/>
          <w:sz w:val="20"/>
        </w:rPr>
      </w:pPr>
    </w:p>
    <w:p w14:paraId="2843E287" w14:textId="77777777"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14:paraId="4F562836" w14:textId="77777777" w:rsidR="00890424" w:rsidRPr="007A54A3" w:rsidRDefault="00890424" w:rsidP="00890424">
      <w:pPr>
        <w:tabs>
          <w:tab w:val="center" w:pos="4680"/>
        </w:tabs>
        <w:suppressAutoHyphens/>
        <w:jc w:val="center"/>
        <w:rPr>
          <w:rFonts w:ascii="Arial" w:hAnsi="Arial" w:cs="Arial"/>
          <w:b/>
          <w:spacing w:val="-3"/>
          <w:sz w:val="20"/>
        </w:rPr>
      </w:pPr>
    </w:p>
    <w:p w14:paraId="37519149" w14:textId="77777777"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14:paraId="4F3F660D" w14:textId="77777777" w:rsidR="00890424" w:rsidRPr="007A54A3" w:rsidRDefault="00890424" w:rsidP="00890424">
      <w:pPr>
        <w:pStyle w:val="BodyText"/>
        <w:jc w:val="center"/>
        <w:rPr>
          <w:rFonts w:cs="Arial"/>
          <w:b/>
          <w:caps/>
          <w:sz w:val="20"/>
        </w:rPr>
      </w:pPr>
    </w:p>
    <w:p w14:paraId="4E3AD3F8" w14:textId="77777777"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14:paraId="41E2A35D" w14:textId="77777777" w:rsidR="007A2AAA" w:rsidRPr="007A54A3" w:rsidRDefault="007A2AAA" w:rsidP="007A2AAA">
      <w:pPr>
        <w:pStyle w:val="BodyText"/>
        <w:jc w:val="center"/>
        <w:rPr>
          <w:rFonts w:cs="Arial"/>
          <w:b/>
          <w:spacing w:val="-3"/>
          <w:sz w:val="20"/>
          <w:u w:val="single"/>
        </w:rPr>
      </w:pPr>
    </w:p>
    <w:p w14:paraId="2EA2118F" w14:textId="77777777"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14:paraId="1A886E92" w14:textId="77777777"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14:paraId="7F06A5C9" w14:textId="77777777" w:rsidR="00630568" w:rsidRPr="007A54A3" w:rsidRDefault="00630568" w:rsidP="00630568">
      <w:pPr>
        <w:pStyle w:val="BodyText"/>
        <w:jc w:val="center"/>
        <w:rPr>
          <w:rFonts w:cs="Arial"/>
          <w:b/>
          <w:spacing w:val="-3"/>
          <w:sz w:val="20"/>
          <w:u w:val="single"/>
        </w:rPr>
      </w:pPr>
    </w:p>
    <w:p w14:paraId="3D130C8D" w14:textId="77777777"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14:paraId="1ED552DE" w14:textId="77777777"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14:paraId="78D8D9B9" w14:textId="77777777" w:rsidR="00890424" w:rsidRPr="007A54A3" w:rsidRDefault="00890424" w:rsidP="00B15B52">
      <w:pPr>
        <w:pStyle w:val="BodyText"/>
        <w:jc w:val="center"/>
        <w:rPr>
          <w:rFonts w:cs="Arial"/>
          <w:b/>
          <w:caps/>
          <w:sz w:val="20"/>
        </w:rPr>
      </w:pPr>
    </w:p>
    <w:p w14:paraId="32258E8F" w14:textId="77777777" w:rsidR="00AC0EE7" w:rsidRPr="007A54A3" w:rsidRDefault="00AC0EE7" w:rsidP="00B15B52">
      <w:pPr>
        <w:pStyle w:val="BodyText"/>
        <w:jc w:val="center"/>
        <w:rPr>
          <w:rFonts w:cs="Arial"/>
          <w:b/>
          <w:caps/>
          <w:sz w:val="20"/>
        </w:rPr>
      </w:pPr>
    </w:p>
    <w:p w14:paraId="65DAE3A1" w14:textId="77777777"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color w:val="000000"/>
          <w:sz w:val="20"/>
          <w:highlight w:val="cyan"/>
        </w:rPr>
        <w:t>[</w:t>
      </w:r>
      <w:r w:rsidRPr="00D46CF2">
        <w:rPr>
          <w:rFonts w:cs="Arial"/>
          <w:b/>
          <w:color w:val="000000"/>
          <w:sz w:val="20"/>
          <w:highlight w:val="cyan"/>
          <w:u w:val="single"/>
        </w:rPr>
        <w:t>Option</w:t>
      </w:r>
      <w:r w:rsidRPr="007A54A3">
        <w:rPr>
          <w:rFonts w:cs="Arial"/>
          <w:b/>
          <w:color w:val="000000"/>
          <w:sz w:val="20"/>
          <w:highlight w:val="cyan"/>
        </w:rPr>
        <w:t xml:space="preserve"> </w:t>
      </w:r>
      <w:r w:rsidR="00FD7355" w:rsidRPr="007A54A3">
        <w:rPr>
          <w:rFonts w:cs="Arial"/>
          <w:b/>
          <w:color w:val="000000"/>
          <w:sz w:val="20"/>
          <w:highlight w:val="cyan"/>
        </w:rPr>
        <w:t>(</w:t>
      </w:r>
      <w:r w:rsidR="00FD7355" w:rsidRPr="007A54A3">
        <w:rPr>
          <w:rFonts w:cs="Arial"/>
          <w:b/>
          <w:bCs/>
          <w:sz w:val="20"/>
          <w:highlight w:val="cyan"/>
        </w:rPr>
        <w:t xml:space="preserve">Include if Contractor will </w:t>
      </w:r>
      <w:r w:rsidR="00FD7355" w:rsidRPr="007A54A3">
        <w:rPr>
          <w:rFonts w:cs="Arial"/>
          <w:b/>
          <w:sz w:val="20"/>
          <w:highlight w:val="cyan"/>
        </w:rPr>
        <w:t>receive, create and/or maintain for or on behalf of University</w:t>
      </w:r>
      <w:r w:rsidR="00FD7355" w:rsidRPr="007A54A3">
        <w:rPr>
          <w:rFonts w:cs="Arial"/>
          <w:b/>
          <w:bCs/>
          <w:sz w:val="20"/>
          <w:highlight w:val="cyan"/>
        </w:rPr>
        <w:t xml:space="preserve"> FERPA Data.</w:t>
      </w:r>
      <w:r w:rsidR="00FD7355" w:rsidRPr="007A54A3">
        <w:rPr>
          <w:rFonts w:cs="Arial"/>
          <w:b/>
          <w:color w:val="000000"/>
          <w:sz w:val="20"/>
          <w:highlight w:val="cyan"/>
        </w:rPr>
        <w:t>):</w:t>
      </w:r>
      <w:r w:rsidR="00FD7355" w:rsidRPr="007A54A3">
        <w:rPr>
          <w:rFonts w:cs="Arial"/>
          <w:b/>
          <w:spacing w:val="-3"/>
          <w:sz w:val="20"/>
        </w:rPr>
        <w:t xml:space="preserve"> </w:t>
      </w:r>
      <w:r w:rsidRPr="007A54A3">
        <w:rPr>
          <w:rFonts w:cs="Arial"/>
          <w:b/>
          <w:spacing w:val="-3"/>
          <w:sz w:val="20"/>
          <w:u w:val="single"/>
        </w:rPr>
        <w:t>EXHIBIT ____</w:t>
      </w:r>
    </w:p>
    <w:p w14:paraId="195B95F8" w14:textId="77777777" w:rsidR="00AC0EE7" w:rsidRPr="007A54A3" w:rsidRDefault="00AC0EE7" w:rsidP="008D1B1A">
      <w:pPr>
        <w:pStyle w:val="BodyText"/>
        <w:jc w:val="center"/>
        <w:rPr>
          <w:rFonts w:cs="Arial"/>
          <w:b/>
          <w:spacing w:val="-3"/>
          <w:sz w:val="20"/>
          <w:u w:val="single"/>
        </w:rPr>
      </w:pPr>
    </w:p>
    <w:p w14:paraId="699515F2" w14:textId="77777777"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14:paraId="1777D05D" w14:textId="77777777" w:rsidR="00C6381E" w:rsidRPr="007A54A3" w:rsidRDefault="00C6381E" w:rsidP="008D1B1A">
      <w:pPr>
        <w:pStyle w:val="BodyText"/>
        <w:jc w:val="center"/>
        <w:rPr>
          <w:rFonts w:cs="Arial"/>
          <w:b/>
          <w:caps/>
          <w:spacing w:val="-3"/>
          <w:sz w:val="20"/>
        </w:rPr>
      </w:pPr>
    </w:p>
    <w:p w14:paraId="6A814564" w14:textId="77777777" w:rsidR="00D776B8" w:rsidRPr="007A54A3" w:rsidRDefault="00D776B8" w:rsidP="00AD40A8">
      <w:pPr>
        <w:jc w:val="both"/>
        <w:rPr>
          <w:rFonts w:ascii="Arial" w:hAnsi="Arial" w:cs="Arial"/>
          <w:b/>
          <w:sz w:val="20"/>
          <w:highlight w:val="yellow"/>
        </w:rPr>
      </w:pPr>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 xml:space="preserve">This is a model FERPA Confidentiality and Security Addendum that meets the minimum contracting requirements of FERPA. </w:t>
      </w:r>
    </w:p>
    <w:p w14:paraId="7C5003B6" w14:textId="77777777" w:rsidR="00D776B8" w:rsidRPr="007A54A3" w:rsidRDefault="00D776B8" w:rsidP="00AD40A8">
      <w:pPr>
        <w:ind w:hanging="720"/>
        <w:jc w:val="both"/>
        <w:rPr>
          <w:rFonts w:ascii="Arial" w:hAnsi="Arial" w:cs="Arial"/>
          <w:b/>
          <w:sz w:val="20"/>
          <w:highlight w:val="yellow"/>
        </w:rPr>
      </w:pPr>
    </w:p>
    <w:p w14:paraId="24AB5D06" w14:textId="77777777" w:rsidR="00D776B8" w:rsidRPr="007A54A3" w:rsidRDefault="00D776B8" w:rsidP="00B57D61">
      <w:pPr>
        <w:jc w:val="both"/>
        <w:rPr>
          <w:rFonts w:ascii="Arial" w:hAnsi="Arial" w:cs="Arial"/>
          <w:b/>
          <w:bCs/>
          <w:sz w:val="20"/>
        </w:rPr>
      </w:pPr>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 xml:space="preserve">termination of the contract.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was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14:paraId="5D1C650D" w14:textId="77777777"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14:paraId="255D9491"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w:t>
      </w:r>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 xml:space="preserve">The University of Texas </w:t>
      </w:r>
      <w:r w:rsidRPr="007A54A3">
        <w:rPr>
          <w:rFonts w:ascii="Arial" w:hAnsi="Arial" w:cs="Arial"/>
          <w:b/>
          <w:sz w:val="20"/>
          <w:highlight w:val="cyan"/>
        </w:rPr>
        <w:t>[</w:t>
      </w:r>
      <w:r w:rsidR="00D47EA1" w:rsidRPr="007A54A3">
        <w:rPr>
          <w:rFonts w:ascii="Arial" w:hAnsi="Arial" w:cs="Arial"/>
          <w:b/>
          <w:sz w:val="20"/>
          <w:highlight w:val="cyan"/>
        </w:rPr>
        <w:t> </w:t>
      </w:r>
      <w:r w:rsidRPr="007A54A3">
        <w:rPr>
          <w:rFonts w:ascii="Arial" w:hAnsi="Arial" w:cs="Arial"/>
          <w:b/>
          <w:sz w:val="20"/>
          <w:highlight w:val="cyan"/>
        </w:rPr>
        <w:t xml:space="preserve">                     ]</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The purpose of this Addendum is to provide the terms under which Contractor is required to maintain the confidentiality and security of any and all University records subject to the Family Educational Rights and Privacy Act, </w:t>
      </w:r>
      <w:hyperlink r:id="rId118" w:history="1">
        <w:r w:rsidRPr="00BA34FA">
          <w:rPr>
            <w:rStyle w:val="Hyperlink"/>
            <w:rFonts w:ascii="Arial" w:hAnsi="Arial" w:cs="Arial"/>
            <w:sz w:val="20"/>
          </w:rPr>
          <w:t xml:space="preserve">20 </w:t>
        </w:r>
        <w:r w:rsidR="0078573F" w:rsidRPr="002739D2">
          <w:rPr>
            <w:rStyle w:val="Hyperlink"/>
            <w:rFonts w:ascii="Arial" w:hAnsi="Arial"/>
            <w:i/>
            <w:sz w:val="20"/>
          </w:rPr>
          <w:t>United Stated Code</w:t>
        </w:r>
        <w:r w:rsidR="0078573F" w:rsidRPr="00BA34FA">
          <w:rPr>
            <w:rStyle w:val="Hyperlink"/>
            <w:rFonts w:ascii="Arial" w:hAnsi="Arial" w:cs="Arial"/>
            <w:sz w:val="20"/>
          </w:rPr>
          <w:t xml:space="preserv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14:paraId="12194749" w14:textId="77777777"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14:paraId="6ED06F5E" w14:textId="77777777"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machine readable form.</w:t>
      </w:r>
    </w:p>
    <w:p w14:paraId="4D4D5DA9" w14:textId="77777777"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14:paraId="2C0F079E" w14:textId="77777777"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with respect to such FERPA 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
    <w:p w14:paraId="57A40F77" w14:textId="77777777"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14:paraId="4BF2249E" w14:textId="77777777" w:rsidR="00A850A5" w:rsidRPr="007A54A3" w:rsidRDefault="00A850A5" w:rsidP="00AD40A8">
      <w:pPr>
        <w:pStyle w:val="NormalWeb"/>
        <w:spacing w:before="0" w:after="0"/>
        <w:ind w:left="720"/>
        <w:jc w:val="both"/>
        <w:rPr>
          <w:rFonts w:ascii="Arial" w:hAnsi="Arial" w:cs="Arial"/>
          <w:b/>
          <w:sz w:val="20"/>
          <w:szCs w:val="20"/>
        </w:rPr>
      </w:pPr>
    </w:p>
    <w:p w14:paraId="237399D1" w14:textId="77777777"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19"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
    <w:p w14:paraId="24E0A74B" w14:textId="77777777" w:rsidR="00A850A5" w:rsidRPr="007A54A3" w:rsidRDefault="00A850A5" w:rsidP="00AD40A8">
      <w:pPr>
        <w:pStyle w:val="NormalWeb"/>
        <w:spacing w:before="0" w:after="0"/>
        <w:ind w:left="720"/>
        <w:jc w:val="both"/>
        <w:rPr>
          <w:rFonts w:ascii="Arial" w:hAnsi="Arial" w:cs="Arial"/>
          <w:sz w:val="20"/>
          <w:szCs w:val="20"/>
        </w:rPr>
      </w:pPr>
    </w:p>
    <w:p w14:paraId="597E9CD8" w14:textId="77777777"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Contractor’s report </w:t>
      </w:r>
      <w:r w:rsidR="00DD2855" w:rsidRPr="007A54A3">
        <w:rPr>
          <w:rFonts w:ascii="Arial" w:hAnsi="Arial" w:cs="Arial"/>
        </w:rPr>
        <w:t>will</w:t>
      </w:r>
      <w:r w:rsidR="00C6381E" w:rsidRPr="007A54A3">
        <w:rPr>
          <w:rFonts w:ascii="Arial" w:hAnsi="Arial" w:cs="Arial"/>
        </w:rPr>
        <w:t xml:space="preserve"> identify</w:t>
      </w:r>
      <w:r w:rsidR="00000391" w:rsidRPr="007A54A3">
        <w:rPr>
          <w:rFonts w:ascii="Arial" w:hAnsi="Arial" w:cs="Arial"/>
        </w:rPr>
        <w:t>: (</w:t>
      </w:r>
      <w:r w:rsidR="00C6381E" w:rsidRPr="007A54A3">
        <w:rPr>
          <w:rFonts w:ascii="Arial" w:hAnsi="Arial" w:cs="Arial"/>
        </w:rPr>
        <w:t>i)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14:paraId="6953F7F0" w14:textId="77777777" w:rsidR="00A850A5" w:rsidRPr="007A54A3" w:rsidRDefault="00A850A5" w:rsidP="003E208A">
      <w:pPr>
        <w:pStyle w:val="FootnoteText"/>
        <w:spacing w:beforeAutospacing="1" w:afterAutospacing="1"/>
        <w:ind w:left="1440" w:hanging="720"/>
        <w:jc w:val="both"/>
        <w:rPr>
          <w:rFonts w:ascii="Arial" w:hAnsi="Arial" w:cs="Arial"/>
        </w:rPr>
      </w:pPr>
    </w:p>
    <w:p w14:paraId="555B9A7D" w14:textId="77777777"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is not in compliance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14:paraId="36428141" w14:textId="77777777" w:rsidR="00CF5B3E" w:rsidRPr="007A54A3" w:rsidRDefault="00CF5B3E" w:rsidP="003E208A">
      <w:pPr>
        <w:pStyle w:val="NormalWeb"/>
        <w:spacing w:before="0" w:after="0"/>
        <w:ind w:left="1440" w:hanging="720"/>
        <w:jc w:val="both"/>
        <w:rPr>
          <w:rFonts w:ascii="Arial" w:hAnsi="Arial" w:cs="Arial"/>
          <w:sz w:val="20"/>
          <w:szCs w:val="20"/>
        </w:rPr>
      </w:pPr>
    </w:p>
    <w:p w14:paraId="30657E45" w14:textId="77777777"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redisclosure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14:paraId="40A9E6DF" w14:textId="77777777" w:rsidR="0014082F" w:rsidRPr="007A54A3" w:rsidRDefault="0014082F" w:rsidP="00AD40A8">
      <w:pPr>
        <w:pStyle w:val="NormalWeb"/>
        <w:spacing w:before="0" w:after="0"/>
        <w:jc w:val="both"/>
        <w:rPr>
          <w:rFonts w:ascii="Arial" w:hAnsi="Arial" w:cs="Arial"/>
          <w:sz w:val="20"/>
          <w:szCs w:val="20"/>
        </w:rPr>
      </w:pPr>
    </w:p>
    <w:p w14:paraId="510ACFA1" w14:textId="77777777"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so as to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14:paraId="26CC2C6E" w14:textId="77777777" w:rsidR="00A850A5" w:rsidRPr="007A54A3" w:rsidRDefault="00F02624" w:rsidP="003E208A">
      <w:pPr>
        <w:ind w:left="720" w:hanging="720"/>
        <w:jc w:val="both"/>
        <w:rPr>
          <w:rFonts w:ascii="Arial" w:hAnsi="Arial" w:cs="Arial"/>
          <w:sz w:val="20"/>
        </w:rPr>
      </w:pPr>
      <w:r w:rsidRPr="007A54A3">
        <w:rPr>
          <w:rFonts w:ascii="Arial" w:hAnsi="Arial" w:cs="Arial"/>
          <w:sz w:val="20"/>
        </w:rPr>
        <w:t xml:space="preserve">  </w:t>
      </w:r>
    </w:p>
    <w:p w14:paraId="01D142BE"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4.  </w:t>
      </w:r>
      <w:r w:rsidRPr="007A54A3">
        <w:rPr>
          <w:rFonts w:ascii="Arial" w:hAnsi="Arial" w:cs="Arial"/>
          <w:sz w:val="20"/>
        </w:rPr>
        <w:tab/>
      </w:r>
      <w:r w:rsidRPr="007A54A3">
        <w:rPr>
          <w:rFonts w:ascii="Arial" w:hAnsi="Arial" w:cs="Arial"/>
          <w:b/>
          <w:sz w:val="20"/>
          <w:u w:val="single"/>
        </w:rPr>
        <w:t>Disclosure</w:t>
      </w:r>
      <w:r w:rsidRPr="007A54A3">
        <w:rPr>
          <w:rFonts w:ascii="Arial" w:hAnsi="Arial" w:cs="Arial"/>
          <w:b/>
          <w:sz w:val="20"/>
        </w:rPr>
        <w:t>.</w:t>
      </w:r>
      <w:r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Pr="007A54A3">
        <w:rPr>
          <w:rFonts w:ascii="Arial" w:hAnsi="Arial" w:cs="Arial"/>
          <w:sz w:val="20"/>
        </w:rPr>
        <w:t>Agreement</w:t>
      </w:r>
      <w:r w:rsidR="0041184A" w:rsidRPr="007A54A3">
        <w:rPr>
          <w:rFonts w:ascii="Arial" w:hAnsi="Arial" w:cs="Arial"/>
          <w:sz w:val="20"/>
        </w:rPr>
        <w:t xml:space="preserve"> and this Addendum</w:t>
      </w:r>
      <w:r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Pr="007A54A3">
        <w:rPr>
          <w:rFonts w:ascii="Arial" w:hAnsi="Arial" w:cs="Arial"/>
          <w:sz w:val="20"/>
        </w:rPr>
        <w:t xml:space="preserve"> restrictions and obligations in writing.</w:t>
      </w:r>
    </w:p>
    <w:p w14:paraId="53FA3123" w14:textId="77777777" w:rsidR="00A850A5" w:rsidRPr="007A54A3" w:rsidRDefault="00A850A5" w:rsidP="003E208A">
      <w:pPr>
        <w:ind w:left="720" w:hanging="720"/>
        <w:jc w:val="both"/>
        <w:rPr>
          <w:rFonts w:ascii="Arial" w:hAnsi="Arial" w:cs="Arial"/>
          <w:sz w:val="20"/>
        </w:rPr>
      </w:pPr>
    </w:p>
    <w:p w14:paraId="403BFBCF"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14:paraId="58381ADA" w14:textId="77777777" w:rsidR="00A850A5" w:rsidRPr="007A54A3" w:rsidRDefault="00A850A5" w:rsidP="003E208A">
      <w:pPr>
        <w:ind w:left="720" w:hanging="720"/>
        <w:jc w:val="both"/>
        <w:rPr>
          <w:rFonts w:ascii="Arial" w:hAnsi="Arial" w:cs="Arial"/>
          <w:sz w:val="20"/>
        </w:rPr>
      </w:pPr>
    </w:p>
    <w:p w14:paraId="7B6AF130"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14:paraId="50B3B007" w14:textId="77777777" w:rsidR="00A850A5" w:rsidRPr="007A54A3" w:rsidRDefault="00A850A5" w:rsidP="003E208A">
      <w:pPr>
        <w:ind w:left="720" w:hanging="720"/>
        <w:jc w:val="both"/>
        <w:rPr>
          <w:rFonts w:ascii="Arial" w:hAnsi="Arial" w:cs="Arial"/>
          <w:sz w:val="20"/>
        </w:rPr>
      </w:pPr>
    </w:p>
    <w:p w14:paraId="1874E479" w14:textId="77777777"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Pr="007A54A3">
        <w:rPr>
          <w:rFonts w:ascii="Arial" w:hAnsi="Arial" w:cs="Arial"/>
          <w:b/>
          <w:sz w:val="20"/>
          <w:highlight w:val="cyan"/>
        </w:rPr>
        <w:t>[           ]</w:t>
      </w:r>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14:paraId="576DA6F6" w14:textId="77777777" w:rsidR="00A850A5" w:rsidRPr="007A54A3" w:rsidRDefault="00A850A5" w:rsidP="003E208A">
      <w:pPr>
        <w:ind w:left="720" w:hanging="720"/>
        <w:jc w:val="both"/>
        <w:rPr>
          <w:rFonts w:ascii="Arial" w:hAnsi="Arial" w:cs="Arial"/>
          <w:sz w:val="20"/>
        </w:rPr>
      </w:pPr>
    </w:p>
    <w:p w14:paraId="24AAFD44" w14:textId="77777777" w:rsidR="00C6381E" w:rsidRPr="007A54A3" w:rsidRDefault="00C6381E" w:rsidP="009F5AB9">
      <w:pPr>
        <w:keepNext/>
        <w:keepLines/>
        <w:ind w:left="720" w:hanging="720"/>
        <w:jc w:val="both"/>
        <w:rPr>
          <w:rFonts w:ascii="Arial" w:hAnsi="Arial" w:cs="Arial"/>
          <w:sz w:val="20"/>
        </w:rPr>
      </w:pPr>
      <w:r w:rsidRPr="007A54A3">
        <w:rPr>
          <w:rFonts w:ascii="Arial" w:hAnsi="Arial" w:cs="Arial"/>
          <w:sz w:val="20"/>
        </w:rPr>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may not be sold, assigned or otherwise transferred.</w:t>
      </w:r>
    </w:p>
    <w:p w14:paraId="4EC2E1A2" w14:textId="77777777" w:rsidR="00A850A5" w:rsidRPr="007A54A3" w:rsidRDefault="00A850A5" w:rsidP="009F5AB9">
      <w:pPr>
        <w:keepNext/>
        <w:keepLines/>
        <w:spacing w:before="100" w:beforeAutospacing="1" w:after="100" w:afterAutospacing="1"/>
        <w:jc w:val="both"/>
        <w:outlineLvl w:val="2"/>
        <w:rPr>
          <w:rFonts w:ascii="Arial" w:hAnsi="Arial" w:cs="Arial"/>
          <w:b/>
          <w:bCs/>
          <w:sz w:val="20"/>
        </w:rPr>
      </w:pPr>
    </w:p>
    <w:p w14:paraId="2556EC14" w14:textId="77777777"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14:paraId="12AB8825" w14:textId="77777777"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 xml:space="preserve">The University of Texas at </w:t>
      </w:r>
      <w:r w:rsidRPr="007A54A3">
        <w:rPr>
          <w:rFonts w:ascii="Arial" w:hAnsi="Arial" w:cs="Arial"/>
          <w:b/>
          <w:bCs/>
          <w:sz w:val="20"/>
          <w:highlight w:val="cyan"/>
        </w:rPr>
        <w:t>[  ]</w:t>
      </w:r>
      <w:r w:rsidRPr="007A54A3">
        <w:rPr>
          <w:rFonts w:ascii="Arial" w:hAnsi="Arial" w:cs="Arial"/>
          <w:b/>
          <w:bCs/>
          <w:sz w:val="20"/>
        </w:rPr>
        <w:tab/>
      </w:r>
      <w:r w:rsidRPr="007A54A3">
        <w:rPr>
          <w:rFonts w:ascii="Arial" w:hAnsi="Arial" w:cs="Arial"/>
          <w:b/>
          <w:bCs/>
          <w:sz w:val="20"/>
        </w:rPr>
        <w:tab/>
      </w:r>
      <w:r w:rsidRPr="007A54A3">
        <w:rPr>
          <w:rFonts w:ascii="Arial" w:hAnsi="Arial" w:cs="Arial"/>
          <w:b/>
          <w:bCs/>
          <w:sz w:val="20"/>
        </w:rPr>
        <w:tab/>
      </w:r>
      <w:r w:rsidR="00E72B40" w:rsidRPr="007A54A3">
        <w:rPr>
          <w:rFonts w:ascii="Arial" w:hAnsi="Arial" w:cs="Arial"/>
          <w:b/>
          <w:bCs/>
          <w:sz w:val="20"/>
          <w:highlight w:val="cyan"/>
        </w:rPr>
        <w:t>[</w:t>
      </w:r>
      <w:r w:rsidRPr="007A54A3">
        <w:rPr>
          <w:rFonts w:ascii="Arial" w:hAnsi="Arial" w:cs="Arial"/>
          <w:b/>
          <w:bCs/>
          <w:sz w:val="20"/>
          <w:highlight w:val="cyan"/>
        </w:rPr>
        <w:t>Contractor</w:t>
      </w:r>
      <w:r w:rsidR="00E72B40" w:rsidRPr="007A54A3">
        <w:rPr>
          <w:rFonts w:ascii="Arial" w:hAnsi="Arial" w:cs="Arial"/>
          <w:b/>
          <w:bCs/>
          <w:sz w:val="20"/>
          <w:highlight w:val="cyan"/>
        </w:rPr>
        <w:t>]</w:t>
      </w:r>
    </w:p>
    <w:p w14:paraId="5992B4DA" w14:textId="77777777" w:rsidR="00C6381E" w:rsidRPr="007A54A3" w:rsidRDefault="00C6381E" w:rsidP="009F5AB9">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w:t>
      </w:r>
      <w:r w:rsidR="00BE5A78" w:rsidRPr="007A54A3">
        <w:rPr>
          <w:rFonts w:ascii="Arial" w:hAnsi="Arial" w:cs="Arial"/>
          <w:sz w:val="20"/>
        </w:rPr>
        <w:t>_</w:t>
      </w:r>
      <w:r w:rsidRPr="007A54A3">
        <w:rPr>
          <w:rFonts w:ascii="Arial" w:hAnsi="Arial" w:cs="Arial"/>
          <w:sz w:val="20"/>
        </w:rPr>
        <w:t>_________</w:t>
      </w:r>
      <w:r w:rsidRPr="007A54A3">
        <w:rPr>
          <w:rFonts w:ascii="Arial" w:hAnsi="Arial" w:cs="Arial"/>
          <w:sz w:val="20"/>
        </w:rPr>
        <w:tab/>
      </w:r>
      <w:r w:rsidRPr="007A54A3">
        <w:rPr>
          <w:rFonts w:ascii="Arial" w:hAnsi="Arial" w:cs="Arial"/>
          <w:sz w:val="20"/>
        </w:rPr>
        <w:tab/>
      </w:r>
      <w:r w:rsidR="00BE5A78" w:rsidRPr="007A54A3">
        <w:rPr>
          <w:rFonts w:ascii="Arial" w:hAnsi="Arial" w:cs="Arial"/>
          <w:sz w:val="20"/>
        </w:rPr>
        <w:t>B</w:t>
      </w:r>
      <w:r w:rsidR="000844F8" w:rsidRPr="007A54A3">
        <w:rPr>
          <w:rFonts w:ascii="Arial" w:hAnsi="Arial" w:cs="Arial"/>
          <w:sz w:val="20"/>
        </w:rPr>
        <w:t>y: _</w:t>
      </w:r>
      <w:r w:rsidRPr="007A54A3">
        <w:rPr>
          <w:rFonts w:ascii="Arial" w:hAnsi="Arial" w:cs="Arial"/>
          <w:sz w:val="20"/>
        </w:rPr>
        <w:t>________________________</w:t>
      </w:r>
      <w:r w:rsidR="006F19A1" w:rsidRPr="007A54A3">
        <w:rPr>
          <w:rFonts w:ascii="Arial" w:hAnsi="Arial" w:cs="Arial"/>
          <w:sz w:val="20"/>
        </w:rPr>
        <w:t>___</w:t>
      </w:r>
    </w:p>
    <w:p w14:paraId="6C30FEFC" w14:textId="77777777" w:rsidR="006F19A1" w:rsidRPr="007A54A3" w:rsidRDefault="006F19A1" w:rsidP="009F5AB9">
      <w:pPr>
        <w:keepNext/>
        <w:keepLines/>
        <w:spacing w:before="100" w:beforeAutospacing="1" w:after="100" w:afterAutospacing="1"/>
        <w:jc w:val="both"/>
        <w:rPr>
          <w:rFonts w:ascii="Arial" w:hAnsi="Arial" w:cs="Arial"/>
          <w:sz w:val="20"/>
        </w:rPr>
      </w:pPr>
      <w:r w:rsidRPr="007A54A3">
        <w:rPr>
          <w:rFonts w:ascii="Arial" w:hAnsi="Arial" w:cs="Arial"/>
          <w:sz w:val="20"/>
        </w:rPr>
        <w:t>Name</w:t>
      </w:r>
      <w:r w:rsidR="000844F8" w:rsidRPr="007A54A3">
        <w:rPr>
          <w:rFonts w:ascii="Arial" w:hAnsi="Arial" w:cs="Arial"/>
          <w:sz w:val="20"/>
        </w:rPr>
        <w:t>: _</w:t>
      </w:r>
      <w:r w:rsidRPr="007A54A3">
        <w:rPr>
          <w:rFonts w:ascii="Arial" w:hAnsi="Arial" w:cs="Arial"/>
          <w:sz w:val="20"/>
        </w:rPr>
        <w:t>________________________</w:t>
      </w:r>
      <w:r w:rsidRPr="007A54A3">
        <w:rPr>
          <w:rFonts w:ascii="Arial" w:hAnsi="Arial" w:cs="Arial"/>
          <w:sz w:val="20"/>
        </w:rPr>
        <w:tab/>
      </w:r>
      <w:r w:rsidRPr="007A54A3">
        <w:rPr>
          <w:rFonts w:ascii="Arial" w:hAnsi="Arial" w:cs="Arial"/>
          <w:sz w:val="20"/>
        </w:rPr>
        <w:tab/>
        <w:t>Name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________________________</w:t>
      </w:r>
    </w:p>
    <w:p w14:paraId="2EB30A0D" w14:textId="77777777" w:rsidR="00C6381E" w:rsidRPr="007A54A3" w:rsidRDefault="006F19A1" w:rsidP="00BE5A78">
      <w:pPr>
        <w:keepNext/>
        <w:keepLines/>
        <w:spacing w:before="100" w:beforeAutospacing="1" w:after="100" w:afterAutospacing="1"/>
        <w:rPr>
          <w:rFonts w:ascii="Arial" w:hAnsi="Arial" w:cs="Arial"/>
          <w:sz w:val="20"/>
        </w:rPr>
      </w:pP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w:t>
      </w:r>
      <w:r w:rsidRPr="007A54A3">
        <w:rPr>
          <w:rFonts w:ascii="Arial" w:hAnsi="Arial" w:cs="Arial"/>
          <w:sz w:val="20"/>
        </w:rPr>
        <w:t>_________________________</w:t>
      </w:r>
      <w:r w:rsidR="00C6381E" w:rsidRPr="007A54A3">
        <w:rPr>
          <w:rFonts w:ascii="Arial" w:hAnsi="Arial" w:cs="Arial"/>
          <w:sz w:val="20"/>
        </w:rPr>
        <w:br/>
      </w:r>
    </w:p>
    <w:p w14:paraId="25955BFB" w14:textId="77777777" w:rsidR="00AC0EE7" w:rsidRPr="001D58F3" w:rsidRDefault="00C6381E" w:rsidP="008A78C4">
      <w:pPr>
        <w:keepNext/>
        <w:keepLines/>
        <w:jc w:val="both"/>
        <w:rPr>
          <w:rFonts w:ascii="Arial" w:hAnsi="Arial" w:cs="Arial"/>
          <w:b/>
          <w:caps/>
          <w:spacing w:val="-3"/>
          <w:sz w:val="20"/>
        </w:rPr>
      </w:pPr>
      <w:r w:rsidRPr="007A54A3">
        <w:rPr>
          <w:rFonts w:ascii="Arial" w:hAnsi="Arial" w:cs="Arial"/>
          <w:sz w:val="20"/>
        </w:rPr>
        <w:t>Date</w:t>
      </w:r>
      <w:r w:rsidR="000844F8" w:rsidRPr="007A54A3">
        <w:rPr>
          <w:rFonts w:ascii="Arial" w:hAnsi="Arial" w:cs="Arial"/>
          <w:sz w:val="20"/>
        </w:rPr>
        <w:t>: _</w:t>
      </w:r>
      <w:r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Date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w:t>
      </w:r>
      <w:r w:rsidR="00BE5A78" w:rsidRPr="007A54A3">
        <w:rPr>
          <w:rFonts w:ascii="Arial" w:hAnsi="Arial" w:cs="Arial"/>
          <w:sz w:val="20"/>
        </w:rPr>
        <w:t>_</w:t>
      </w:r>
      <w:r w:rsidRPr="007A54A3">
        <w:rPr>
          <w:rFonts w:ascii="Arial" w:hAnsi="Arial" w:cs="Arial"/>
          <w:sz w:val="20"/>
        </w:rPr>
        <w:t>_____________________</w:t>
      </w:r>
      <w:r w:rsidR="00BC5DEA" w:rsidRPr="007A54A3">
        <w:rPr>
          <w:rFonts w:ascii="Arial" w:hAnsi="Arial" w:cs="Arial"/>
          <w:b/>
          <w:caps/>
          <w:spacing w:val="-3"/>
          <w:sz w:val="20"/>
          <w:highlight w:val="cyan"/>
        </w:rPr>
        <w:t>]</w:t>
      </w:r>
    </w:p>
    <w:p w14:paraId="6DF67C0E" w14:textId="77777777" w:rsidR="001D58F3" w:rsidRDefault="001D58F3">
      <w:pPr>
        <w:jc w:val="center"/>
        <w:rPr>
          <w:rFonts w:ascii="Arial" w:hAnsi="Arial" w:cs="Arial"/>
          <w:b/>
          <w:caps/>
          <w:sz w:val="20"/>
        </w:rPr>
      </w:pPr>
      <w:r w:rsidRPr="001D58F3">
        <w:rPr>
          <w:rFonts w:ascii="Arial" w:hAnsi="Arial" w:cs="Arial"/>
          <w:b/>
          <w:caps/>
          <w:sz w:val="20"/>
        </w:rPr>
        <w:br w:type="page"/>
      </w:r>
      <w:r>
        <w:rPr>
          <w:rFonts w:ascii="Arial" w:hAnsi="Arial" w:cs="Arial"/>
          <w:b/>
          <w:caps/>
          <w:sz w:val="20"/>
        </w:rPr>
        <w:t>EXHIBIT _____</w:t>
      </w:r>
    </w:p>
    <w:p w14:paraId="2402170E" w14:textId="77777777" w:rsidR="001D58F3" w:rsidRDefault="001D58F3">
      <w:pPr>
        <w:jc w:val="center"/>
        <w:rPr>
          <w:rFonts w:ascii="Arial" w:hAnsi="Arial" w:cs="Arial"/>
          <w:b/>
          <w:caps/>
          <w:sz w:val="20"/>
        </w:rPr>
      </w:pPr>
    </w:p>
    <w:p w14:paraId="7F3B3233" w14:textId="77777777" w:rsidR="001D58F3" w:rsidRDefault="001D58F3">
      <w:pPr>
        <w:jc w:val="center"/>
        <w:rPr>
          <w:rFonts w:ascii="Arial" w:hAnsi="Arial" w:cs="Arial"/>
          <w:b/>
          <w:sz w:val="20"/>
        </w:rPr>
      </w:pPr>
      <w:r w:rsidRPr="008A78C4">
        <w:rPr>
          <w:rFonts w:ascii="Arial" w:hAnsi="Arial" w:cs="Arial"/>
          <w:b/>
          <w:sz w:val="20"/>
        </w:rPr>
        <w:t>GDPR D</w:t>
      </w:r>
      <w:r>
        <w:rPr>
          <w:rFonts w:ascii="Arial" w:hAnsi="Arial" w:cs="Arial"/>
          <w:b/>
          <w:sz w:val="20"/>
        </w:rPr>
        <w:t>ATA PROTECTION ADDENDUM</w:t>
      </w:r>
    </w:p>
    <w:p w14:paraId="1D01BE9F" w14:textId="77777777" w:rsidR="001D58F3" w:rsidRPr="008A78C4" w:rsidRDefault="001D58F3">
      <w:pPr>
        <w:jc w:val="center"/>
        <w:rPr>
          <w:rFonts w:ascii="Arial" w:hAnsi="Arial" w:cs="Arial"/>
          <w:b/>
          <w:sz w:val="20"/>
        </w:rPr>
      </w:pPr>
    </w:p>
    <w:p w14:paraId="66FAA969" w14:textId="77777777" w:rsidR="001D58F3" w:rsidRDefault="001D58F3" w:rsidP="008A78C4">
      <w:pPr>
        <w:jc w:val="both"/>
        <w:rPr>
          <w:rFonts w:ascii="Arial" w:hAnsi="Arial" w:cs="Arial"/>
          <w:sz w:val="20"/>
        </w:rPr>
      </w:pPr>
      <w:r w:rsidRPr="008A78C4">
        <w:rPr>
          <w:rFonts w:ascii="Arial" w:hAnsi="Arial" w:cs="Arial"/>
          <w:sz w:val="20"/>
        </w:rPr>
        <w:t>This GDPR Data Protection Addendum (“</w:t>
      </w:r>
      <w:r w:rsidRPr="008A78C4">
        <w:rPr>
          <w:rFonts w:ascii="Arial" w:hAnsi="Arial" w:cs="Arial"/>
          <w:b/>
          <w:sz w:val="20"/>
        </w:rPr>
        <w:t>Addendum</w:t>
      </w:r>
      <w:r w:rsidRPr="008A78C4">
        <w:rPr>
          <w:rFonts w:ascii="Arial" w:hAnsi="Arial" w:cs="Arial"/>
          <w:sz w:val="20"/>
        </w:rPr>
        <w:t xml:space="preserve">”) is made and entered into effective as of </w:t>
      </w:r>
      <w:r w:rsidRPr="008A78C4">
        <w:rPr>
          <w:rFonts w:ascii="Arial" w:hAnsi="Arial" w:cs="Arial"/>
          <w:b/>
          <w:sz w:val="20"/>
          <w:highlight w:val="cyan"/>
        </w:rPr>
        <w:t xml:space="preserve">[ ] </w:t>
      </w:r>
      <w:r w:rsidRPr="008A78C4">
        <w:rPr>
          <w:rFonts w:ascii="Arial" w:hAnsi="Arial" w:cs="Arial"/>
          <w:b/>
          <w:sz w:val="20"/>
        </w:rPr>
        <w:t>(</w:t>
      </w:r>
      <w:r w:rsidRPr="008A78C4">
        <w:rPr>
          <w:rFonts w:ascii="Arial" w:hAnsi="Arial" w:cs="Arial"/>
          <w:sz w:val="20"/>
        </w:rPr>
        <w:t>the “</w:t>
      </w:r>
      <w:r w:rsidRPr="008A78C4">
        <w:rPr>
          <w:rFonts w:ascii="Arial" w:hAnsi="Arial" w:cs="Arial"/>
          <w:b/>
          <w:sz w:val="20"/>
        </w:rPr>
        <w:t>Effective Date</w:t>
      </w:r>
      <w:r w:rsidRPr="008A78C4">
        <w:rPr>
          <w:rFonts w:ascii="Arial" w:hAnsi="Arial" w:cs="Arial"/>
          <w:sz w:val="20"/>
        </w:rPr>
        <w:t xml:space="preserve">”) by and between </w:t>
      </w:r>
      <w:r w:rsidRPr="008A78C4">
        <w:rPr>
          <w:rFonts w:ascii="Arial" w:hAnsi="Arial" w:cs="Arial"/>
          <w:b/>
          <w:sz w:val="20"/>
        </w:rPr>
        <w:t>The University of Texas System</w:t>
      </w:r>
      <w:r w:rsidRPr="008A78C4">
        <w:rPr>
          <w:rFonts w:ascii="Arial" w:hAnsi="Arial" w:cs="Arial"/>
          <w:sz w:val="20"/>
        </w:rPr>
        <w:t>, a state agency and institution of higher education established under the laws of the State of Texas (“</w:t>
      </w:r>
      <w:r w:rsidRPr="008A78C4">
        <w:rPr>
          <w:rFonts w:ascii="Arial" w:hAnsi="Arial" w:cs="Arial"/>
          <w:b/>
          <w:sz w:val="20"/>
        </w:rPr>
        <w:t>University</w:t>
      </w:r>
      <w:r w:rsidRPr="008A78C4">
        <w:rPr>
          <w:rFonts w:ascii="Arial" w:hAnsi="Arial" w:cs="Arial"/>
          <w:sz w:val="20"/>
        </w:rPr>
        <w:t xml:space="preserve">”) and </w:t>
      </w:r>
      <w:r w:rsidRPr="008A78C4">
        <w:rPr>
          <w:rFonts w:ascii="Arial" w:hAnsi="Arial" w:cs="Arial"/>
          <w:b/>
          <w:sz w:val="20"/>
          <w:highlight w:val="cyan"/>
        </w:rPr>
        <w:t>[    ]</w:t>
      </w:r>
      <w:r w:rsidRPr="008A78C4">
        <w:rPr>
          <w:rFonts w:ascii="Arial" w:hAnsi="Arial" w:cs="Arial"/>
          <w:sz w:val="20"/>
        </w:rPr>
        <w:t xml:space="preserve"> (“</w:t>
      </w:r>
      <w:r w:rsidRPr="008A78C4">
        <w:rPr>
          <w:rFonts w:ascii="Arial" w:hAnsi="Arial" w:cs="Arial"/>
          <w:b/>
          <w:sz w:val="20"/>
        </w:rPr>
        <w:t>Contractor</w:t>
      </w:r>
      <w:r w:rsidRPr="008A78C4">
        <w:rPr>
          <w:rFonts w:ascii="Arial" w:hAnsi="Arial" w:cs="Arial"/>
          <w:sz w:val="20"/>
        </w:rPr>
        <w:t>”), (collectively, “</w:t>
      </w:r>
      <w:r w:rsidRPr="008A78C4">
        <w:rPr>
          <w:rFonts w:ascii="Arial" w:hAnsi="Arial" w:cs="Arial"/>
          <w:b/>
          <w:sz w:val="20"/>
        </w:rPr>
        <w:t>Parties</w:t>
      </w:r>
      <w:r w:rsidRPr="008A78C4">
        <w:rPr>
          <w:rFonts w:ascii="Arial" w:hAnsi="Arial" w:cs="Arial"/>
          <w:sz w:val="20"/>
        </w:rPr>
        <w:t xml:space="preserve">”). The purpose of this Addendum is to provide the terms related to privacy, confidentiality, and security which Contractor is required to adhere to, under applicable Data Protection Laws and Regulations, in order to process, handle, and store Personal Information on behalf of University as set forth in the </w:t>
      </w:r>
      <w:r w:rsidRPr="008A78C4">
        <w:rPr>
          <w:rFonts w:ascii="Arial" w:hAnsi="Arial" w:cs="Arial"/>
          <w:sz w:val="20"/>
          <w:highlight w:val="cyan"/>
        </w:rPr>
        <w:t>Standard Agreement</w:t>
      </w:r>
      <w:r w:rsidRPr="008A78C4">
        <w:rPr>
          <w:rFonts w:ascii="Arial" w:hAnsi="Arial" w:cs="Arial"/>
          <w:sz w:val="20"/>
        </w:rPr>
        <w:t xml:space="preserve"> (“</w:t>
      </w:r>
      <w:r w:rsidRPr="008A78C4">
        <w:rPr>
          <w:rFonts w:ascii="Arial" w:hAnsi="Arial" w:cs="Arial"/>
          <w:b/>
          <w:sz w:val="20"/>
        </w:rPr>
        <w:t>Underlying Agreement</w:t>
      </w:r>
      <w:r w:rsidRPr="008A78C4">
        <w:rPr>
          <w:rFonts w:ascii="Arial" w:hAnsi="Arial" w:cs="Arial"/>
          <w:sz w:val="20"/>
        </w:rPr>
        <w:t>”).</w:t>
      </w:r>
    </w:p>
    <w:p w14:paraId="3941FE35" w14:textId="77777777" w:rsidR="001D58F3" w:rsidRPr="008A78C4" w:rsidRDefault="001D58F3" w:rsidP="008A78C4">
      <w:pPr>
        <w:jc w:val="both"/>
        <w:rPr>
          <w:rFonts w:ascii="Arial" w:hAnsi="Arial" w:cs="Arial"/>
          <w:sz w:val="20"/>
        </w:rPr>
      </w:pPr>
    </w:p>
    <w:p w14:paraId="33C201A9"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 xml:space="preserve">Definitions </w:t>
      </w:r>
    </w:p>
    <w:p w14:paraId="34C67208" w14:textId="77777777" w:rsidR="001D58F3" w:rsidRPr="008A78C4" w:rsidRDefault="001D58F3" w:rsidP="008A78C4">
      <w:pPr>
        <w:pStyle w:val="ListParagraph"/>
        <w:contextualSpacing w:val="0"/>
        <w:jc w:val="both"/>
        <w:rPr>
          <w:rFonts w:ascii="Arial" w:hAnsi="Arial" w:cs="Arial"/>
          <w:sz w:val="20"/>
        </w:rPr>
      </w:pPr>
    </w:p>
    <w:p w14:paraId="3C117B3E"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“GDPR” means the European Union (EU) General Data Protection Regulation, EU 2016/679 of the European Parliament and of the Council.</w:t>
      </w:r>
    </w:p>
    <w:p w14:paraId="05B1C74E" w14:textId="77777777" w:rsidR="001D58F3" w:rsidRPr="008A78C4" w:rsidRDefault="001D58F3" w:rsidP="008A78C4">
      <w:pPr>
        <w:pStyle w:val="ListParagraph"/>
        <w:ind w:left="1440" w:hanging="720"/>
        <w:contextualSpacing w:val="0"/>
        <w:jc w:val="both"/>
        <w:rPr>
          <w:rFonts w:ascii="Arial" w:hAnsi="Arial" w:cs="Arial"/>
          <w:sz w:val="20"/>
        </w:rPr>
      </w:pPr>
    </w:p>
    <w:p w14:paraId="10379D48"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“Personal Information” means any and all data obtained directly from an individual or included in University Records (regardless of format) that (i) identifies or can be used to identify, contact or locate a natural person, or (ii) pertains in any way to an identified natural person. Personal Information includes obvious identifiers (such as names, addresses, email addresses, phone numbers and identification numbers) as well as biometric data, “personal data” (as defined in the GDPR) and any and all information about an individual’s computer or mobile device or technology usage, including (for example) IP address, MAC address, unique device identifiers, unique identifies set in cookies, and any information passively captured about a person’s online activities, browsing, application or hotspot usage or device location.</w:t>
      </w:r>
    </w:p>
    <w:p w14:paraId="4099917F" w14:textId="77777777" w:rsidR="001D58F3" w:rsidRPr="008A78C4" w:rsidRDefault="001D58F3" w:rsidP="008A78C4">
      <w:pPr>
        <w:pStyle w:val="ListParagraph"/>
        <w:ind w:left="1440" w:hanging="720"/>
        <w:contextualSpacing w:val="0"/>
        <w:rPr>
          <w:rFonts w:ascii="Arial" w:hAnsi="Arial" w:cs="Arial"/>
          <w:sz w:val="20"/>
        </w:rPr>
      </w:pPr>
    </w:p>
    <w:p w14:paraId="5E6F93C5"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“Privacy Laws” means all applicable U.S. and international laws that regulate the Processing of Personal Information. In particular, “Privacy Laws” includes the Health Insurance Portability and Accountability Act of 1996 (HIPAA), the Family Educational Rights and Privacy Act (FERPA), the Identify Theft Enforcement and Protection Act (ITEPA), the GDPR and other applicable laws that specify privacy, security or security breach notification obligations that affect the Personal Information or the provision of the services by Contractor.</w:t>
      </w:r>
    </w:p>
    <w:p w14:paraId="7984D636" w14:textId="77777777" w:rsidR="001D58F3" w:rsidRPr="008A78C4" w:rsidRDefault="001D58F3" w:rsidP="008A78C4">
      <w:pPr>
        <w:pStyle w:val="ListParagraph"/>
        <w:ind w:left="1440" w:hanging="720"/>
        <w:contextualSpacing w:val="0"/>
        <w:rPr>
          <w:rFonts w:ascii="Arial" w:hAnsi="Arial" w:cs="Arial"/>
          <w:sz w:val="20"/>
        </w:rPr>
      </w:pPr>
    </w:p>
    <w:p w14:paraId="781ADA2A"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“Process” or “Processing” means any operation or set of operations which is performed upon Personal Information, whether or not by automatic means, such as collection, compilation, use, disclosure, duplication, organization, storage, alteration, transfer, transmission, combination, redaction, erasure, or destruction.</w:t>
      </w:r>
    </w:p>
    <w:p w14:paraId="39306389" w14:textId="77777777" w:rsidR="001D58F3" w:rsidRPr="008A78C4" w:rsidRDefault="001D58F3" w:rsidP="008A78C4">
      <w:pPr>
        <w:pStyle w:val="ListParagraph"/>
        <w:ind w:left="1440" w:hanging="720"/>
        <w:contextualSpacing w:val="0"/>
        <w:rPr>
          <w:rFonts w:ascii="Arial" w:hAnsi="Arial" w:cs="Arial"/>
          <w:sz w:val="20"/>
        </w:rPr>
      </w:pPr>
    </w:p>
    <w:p w14:paraId="1067565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“Security Breach” means a “personal data breach” (as defined in the GDPR), a “breach of the security of a system” or similar term (as defined in any other applicable Privacy Law) or any other event that compromises the security, confidentiality or integrity of Personal Information.</w:t>
      </w:r>
    </w:p>
    <w:p w14:paraId="6768EE39" w14:textId="77777777" w:rsidR="001D58F3" w:rsidRPr="008A78C4" w:rsidRDefault="001D58F3" w:rsidP="008A78C4">
      <w:pPr>
        <w:pStyle w:val="ListParagraph"/>
        <w:ind w:left="1440" w:hanging="720"/>
        <w:contextualSpacing w:val="0"/>
        <w:rPr>
          <w:rFonts w:ascii="Arial" w:hAnsi="Arial" w:cs="Arial"/>
          <w:sz w:val="20"/>
        </w:rPr>
      </w:pPr>
    </w:p>
    <w:p w14:paraId="3F87E2A3"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“Sensitive Personal Information” is a subset of Personal Information, which due to its nature has been classified by law or by University policy as deserving additional privacy and security protections. Sensitive Personal Information consists of: (i) all government-issued identification numbers, (ii) all financial account numbers (including payment card information and health insurance numbers), (iii) individual medical records, genetic and biometric information, (iv) all data obtained from a U.S. consumer reporting agency (such as employee background investigation reports, credit reports, and credit scores), (v) user account credentials, such as usernames, passwords, security questions/answers and other password recovery data, (v) data elements that constitute “Special Categories of Data”, as defined by Article 9 under the GDPR, namely “Personal Information”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5B0E7090" w14:textId="77777777" w:rsidR="001D58F3" w:rsidRPr="008A78C4" w:rsidRDefault="001D58F3" w:rsidP="008A78C4">
      <w:pPr>
        <w:pStyle w:val="ListParagraph"/>
        <w:ind w:left="1440" w:hanging="720"/>
        <w:contextualSpacing w:val="0"/>
        <w:jc w:val="both"/>
        <w:rPr>
          <w:rFonts w:ascii="Arial" w:hAnsi="Arial" w:cs="Arial"/>
          <w:sz w:val="20"/>
        </w:rPr>
      </w:pPr>
    </w:p>
    <w:p w14:paraId="54012CFD"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“Services” means any and all services that University requests the Contractor to perform under the Underlying Agreement.</w:t>
      </w:r>
    </w:p>
    <w:p w14:paraId="4C27B63C" w14:textId="77777777" w:rsidR="001D58F3" w:rsidRPr="008A78C4" w:rsidRDefault="001D58F3" w:rsidP="008A78C4">
      <w:pPr>
        <w:pStyle w:val="ListParagraph"/>
        <w:ind w:left="1440" w:hanging="720"/>
        <w:contextualSpacing w:val="0"/>
        <w:rPr>
          <w:rFonts w:ascii="Arial" w:hAnsi="Arial" w:cs="Arial"/>
          <w:sz w:val="20"/>
        </w:rPr>
      </w:pPr>
    </w:p>
    <w:p w14:paraId="2A86EAD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“Subprocessor” means any third party (including Contractor’s affiliates, agents, and subcontractors) that provides any services to Contractor and that may have access (including inadvertent access) to any Personal Information.</w:t>
      </w:r>
    </w:p>
    <w:p w14:paraId="14EC5283" w14:textId="77777777" w:rsidR="001D58F3" w:rsidRPr="008A78C4" w:rsidRDefault="001D58F3" w:rsidP="008A78C4">
      <w:pPr>
        <w:pStyle w:val="ListParagraph"/>
        <w:ind w:left="1440" w:hanging="720"/>
        <w:contextualSpacing w:val="0"/>
        <w:rPr>
          <w:rFonts w:ascii="Arial" w:hAnsi="Arial" w:cs="Arial"/>
          <w:sz w:val="20"/>
        </w:rPr>
      </w:pPr>
    </w:p>
    <w:p w14:paraId="49263099" w14:textId="77777777" w:rsidR="001D58F3" w:rsidRPr="008A78C4" w:rsidRDefault="001D58F3" w:rsidP="008A78C4">
      <w:pPr>
        <w:pStyle w:val="ListParagraph"/>
        <w:numPr>
          <w:ilvl w:val="0"/>
          <w:numId w:val="10"/>
        </w:numPr>
        <w:ind w:left="1440" w:hanging="720"/>
        <w:contextualSpacing w:val="0"/>
        <w:jc w:val="both"/>
        <w:rPr>
          <w:rFonts w:ascii="Arial" w:hAnsi="Arial" w:cs="Arial"/>
          <w:sz w:val="20"/>
        </w:rPr>
      </w:pPr>
      <w:r w:rsidRPr="008A78C4">
        <w:rPr>
          <w:rFonts w:ascii="Arial" w:hAnsi="Arial" w:cs="Arial"/>
          <w:sz w:val="20"/>
        </w:rPr>
        <w:t>“Transfer” means to disclose or otherwise make the Personal Information available to a third party (including to any affiliate or Subprocessor of Contractor), either by physical movement of Personal Data to such third party or by enabling access to Personal Data by other means.</w:t>
      </w:r>
    </w:p>
    <w:p w14:paraId="59234296" w14:textId="77777777" w:rsidR="001D58F3" w:rsidRPr="008A78C4" w:rsidRDefault="001D58F3" w:rsidP="008A78C4">
      <w:pPr>
        <w:pStyle w:val="ListParagraph"/>
        <w:contextualSpacing w:val="0"/>
        <w:jc w:val="both"/>
        <w:rPr>
          <w:rFonts w:ascii="Arial" w:hAnsi="Arial" w:cs="Arial"/>
          <w:sz w:val="20"/>
        </w:rPr>
      </w:pPr>
    </w:p>
    <w:p w14:paraId="38BE48A3" w14:textId="77777777" w:rsidR="001D58F3" w:rsidRPr="008A78C4" w:rsidRDefault="001D58F3" w:rsidP="008A78C4">
      <w:pPr>
        <w:pStyle w:val="ListParagraph"/>
        <w:numPr>
          <w:ilvl w:val="0"/>
          <w:numId w:val="9"/>
        </w:numPr>
        <w:ind w:left="720" w:hanging="720"/>
        <w:contextualSpacing w:val="0"/>
        <w:jc w:val="both"/>
        <w:rPr>
          <w:rFonts w:ascii="Arial" w:hAnsi="Arial" w:cs="Arial"/>
          <w:b/>
          <w:sz w:val="20"/>
        </w:rPr>
      </w:pPr>
      <w:r w:rsidRPr="008A78C4">
        <w:rPr>
          <w:rFonts w:ascii="Arial" w:hAnsi="Arial" w:cs="Arial"/>
          <w:b/>
          <w:sz w:val="20"/>
        </w:rPr>
        <w:t>Contractor Obligations</w:t>
      </w:r>
    </w:p>
    <w:p w14:paraId="76F56E60" w14:textId="77777777" w:rsidR="001D58F3" w:rsidRPr="008A78C4" w:rsidRDefault="001D58F3" w:rsidP="008A78C4">
      <w:pPr>
        <w:pStyle w:val="ListParagraph"/>
        <w:ind w:left="360"/>
        <w:contextualSpacing w:val="0"/>
        <w:jc w:val="both"/>
        <w:rPr>
          <w:rFonts w:ascii="Arial" w:hAnsi="Arial" w:cs="Arial"/>
          <w:b/>
          <w:sz w:val="20"/>
        </w:rPr>
      </w:pPr>
    </w:p>
    <w:p w14:paraId="40985EEC"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only Process or Transfer Personal Information as authorized by University and as necessary to perform the Services detailed in the Underlying Agreement. </w:t>
      </w:r>
    </w:p>
    <w:p w14:paraId="307E5BED" w14:textId="77777777" w:rsidR="001D58F3" w:rsidRPr="008A78C4" w:rsidRDefault="001D58F3" w:rsidP="008A78C4">
      <w:pPr>
        <w:pStyle w:val="ListParagraph"/>
        <w:ind w:left="1440" w:hanging="720"/>
        <w:contextualSpacing w:val="0"/>
        <w:jc w:val="both"/>
        <w:rPr>
          <w:rFonts w:ascii="Arial" w:hAnsi="Arial" w:cs="Arial"/>
          <w:sz w:val="20"/>
        </w:rPr>
      </w:pPr>
    </w:p>
    <w:p w14:paraId="7A9964E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will promptly inform University in writing: </w:t>
      </w:r>
    </w:p>
    <w:p w14:paraId="69C172B2" w14:textId="77777777" w:rsidR="001D58F3" w:rsidRDefault="001D58F3" w:rsidP="008A78C4">
      <w:pPr>
        <w:ind w:left="2160" w:hanging="720"/>
        <w:jc w:val="both"/>
        <w:rPr>
          <w:rFonts w:ascii="Arial" w:hAnsi="Arial" w:cs="Arial"/>
          <w:sz w:val="20"/>
        </w:rPr>
      </w:pPr>
    </w:p>
    <w:p w14:paraId="3D5A031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w:t>
      </w:r>
      <w:r>
        <w:rPr>
          <w:rFonts w:ascii="Arial" w:hAnsi="Arial" w:cs="Arial"/>
          <w:sz w:val="20"/>
        </w:rPr>
        <w:tab/>
      </w:r>
      <w:r w:rsidRPr="008A78C4">
        <w:rPr>
          <w:rFonts w:ascii="Arial" w:hAnsi="Arial" w:cs="Arial"/>
          <w:sz w:val="20"/>
        </w:rPr>
        <w:t xml:space="preserve">if it is not in compliance with or cannot comply with any material term of this Addendum or of the Underlying Agreement, including any such term regarding the Services.  In addition to any other rights of the University under this Addendum, the Underlying Agreement, or applicable law or regulation, in the event of such notice University at its sole discretion may (1) permit Contractor to use reasonable efforts to remedy any such non-compliance or (2) terminate Contractor’s further Processing of Personal Information under this Addendum and the Underlying Agreement; </w:t>
      </w:r>
    </w:p>
    <w:p w14:paraId="41353676" w14:textId="77777777" w:rsidR="001D58F3" w:rsidRDefault="001D58F3" w:rsidP="008A78C4">
      <w:pPr>
        <w:ind w:left="2160" w:hanging="720"/>
        <w:jc w:val="both"/>
        <w:rPr>
          <w:rFonts w:ascii="Arial" w:hAnsi="Arial" w:cs="Arial"/>
          <w:sz w:val="20"/>
        </w:rPr>
      </w:pPr>
    </w:p>
    <w:p w14:paraId="3177340B"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w:t>
      </w:r>
      <w:r>
        <w:rPr>
          <w:rFonts w:ascii="Arial" w:hAnsi="Arial" w:cs="Arial"/>
          <w:sz w:val="20"/>
        </w:rPr>
        <w:tab/>
      </w:r>
      <w:r w:rsidRPr="008A78C4">
        <w:rPr>
          <w:rFonts w:ascii="Arial" w:hAnsi="Arial" w:cs="Arial"/>
          <w:sz w:val="20"/>
        </w:rPr>
        <w:t xml:space="preserve">of any request for access to any Personal Information received from an individual who is (or claims to be) the subject of the data; </w:t>
      </w:r>
    </w:p>
    <w:p w14:paraId="45146868" w14:textId="77777777" w:rsidR="001D58F3" w:rsidRDefault="001D58F3" w:rsidP="008A78C4">
      <w:pPr>
        <w:ind w:left="2160" w:hanging="720"/>
        <w:jc w:val="both"/>
        <w:rPr>
          <w:rFonts w:ascii="Arial" w:hAnsi="Arial" w:cs="Arial"/>
          <w:sz w:val="20"/>
        </w:rPr>
      </w:pPr>
    </w:p>
    <w:p w14:paraId="3AF63287"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(iii)</w:t>
      </w:r>
      <w:r>
        <w:rPr>
          <w:rFonts w:ascii="Arial" w:hAnsi="Arial" w:cs="Arial"/>
          <w:sz w:val="20"/>
        </w:rPr>
        <w:tab/>
      </w:r>
      <w:r w:rsidRPr="008A78C4">
        <w:rPr>
          <w:rFonts w:ascii="Arial" w:hAnsi="Arial" w:cs="Arial"/>
          <w:sz w:val="20"/>
        </w:rPr>
        <w:t xml:space="preserve">of any request for access to any Personal Information received by Contractor from any government agency, entity, or official (including any data protection agency or law enforcement agency); </w:t>
      </w:r>
    </w:p>
    <w:p w14:paraId="11FD293B" w14:textId="77777777" w:rsidR="001D58F3" w:rsidRDefault="001D58F3" w:rsidP="008A78C4">
      <w:pPr>
        <w:ind w:left="2160" w:hanging="720"/>
        <w:jc w:val="both"/>
        <w:rPr>
          <w:rFonts w:ascii="Arial" w:hAnsi="Arial" w:cs="Arial"/>
          <w:sz w:val="20"/>
        </w:rPr>
      </w:pPr>
    </w:p>
    <w:p w14:paraId="38237B26" w14:textId="77777777" w:rsidR="001D58F3" w:rsidRPr="008A78C4" w:rsidRDefault="001D58F3" w:rsidP="008A78C4">
      <w:pPr>
        <w:ind w:left="2160" w:hanging="720"/>
        <w:jc w:val="both"/>
        <w:rPr>
          <w:rFonts w:ascii="Arial" w:hAnsi="Arial" w:cs="Arial"/>
          <w:sz w:val="20"/>
        </w:rPr>
      </w:pPr>
      <w:r w:rsidRPr="008A78C4">
        <w:rPr>
          <w:rFonts w:ascii="Arial" w:hAnsi="Arial" w:cs="Arial"/>
          <w:sz w:val="20"/>
        </w:rPr>
        <w:t>(iv)</w:t>
      </w:r>
      <w:r>
        <w:rPr>
          <w:rFonts w:ascii="Arial" w:hAnsi="Arial" w:cs="Arial"/>
          <w:sz w:val="20"/>
        </w:rPr>
        <w:tab/>
      </w:r>
      <w:r w:rsidRPr="008A78C4">
        <w:rPr>
          <w:rFonts w:ascii="Arial" w:hAnsi="Arial" w:cs="Arial"/>
          <w:sz w:val="20"/>
        </w:rPr>
        <w:t>of any other requests with respect to Personal Information received from University or other third parties, other than those set forth in the Underlying Agreement. Contractor understands that it is not authorized to and will not respond to the requests identified in items (ii), (iii), and (iv) above, unless Contractor is (1) explicitly authorized by University or (2) the response is legally required under a subpoena or similar legal document issued by a government agency, entity, or official that compels disclosure by Contractor.</w:t>
      </w:r>
    </w:p>
    <w:p w14:paraId="44383BEB" w14:textId="77777777" w:rsidR="001D58F3" w:rsidRDefault="001D58F3" w:rsidP="008A78C4">
      <w:pPr>
        <w:pStyle w:val="ListParagraph"/>
        <w:ind w:left="1440"/>
        <w:contextualSpacing w:val="0"/>
        <w:jc w:val="both"/>
        <w:rPr>
          <w:rFonts w:ascii="Arial" w:hAnsi="Arial" w:cs="Arial"/>
          <w:sz w:val="20"/>
        </w:rPr>
      </w:pPr>
    </w:p>
    <w:p w14:paraId="3C5F7B6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If Services involve Contractor’s collection of Personal Information directly from individuals, Contractor will provide the individuals with a clear and conspicuous written privacy notice, which notice will be reviewed by University before Contractor begins providing any Services set forth in the Underlying Agreement. The notice must comply with any legal requirements for the privacy notice in the jurisdictions where it is given, be translated into the languages used in connection with Contractor’s interaction with the individuals, and indicate that Contractor is processing Personal Information as a processor on behalf of University. </w:t>
      </w:r>
    </w:p>
    <w:p w14:paraId="360E7191" w14:textId="77777777" w:rsidR="001D58F3" w:rsidRPr="008A78C4" w:rsidRDefault="001D58F3" w:rsidP="008A78C4">
      <w:pPr>
        <w:pStyle w:val="ListParagraph"/>
        <w:ind w:left="1440" w:hanging="720"/>
        <w:contextualSpacing w:val="0"/>
        <w:rPr>
          <w:rFonts w:ascii="Arial" w:hAnsi="Arial" w:cs="Arial"/>
          <w:sz w:val="20"/>
        </w:rPr>
      </w:pPr>
    </w:p>
    <w:p w14:paraId="63279C45"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If the Personal Information includes “protected health information” (or “PHI”) as defined in the Health Insurance Portability and Accountability Act and 45 Code of Federal Regulations (CFR) Part 160 and subparts A and E of Part 164 (collectively, HIPAA)”), then before Contractor may receive, maintain or create any Personal Information, Contractor will execute an appropriate Business Associate Agreement (“BAA”) as required by HIPAA with University.  To the extent that the BAA conflicts with any term contained in this Addendum or the Underlying Agreement, the terms of the BAA will control.</w:t>
      </w:r>
    </w:p>
    <w:p w14:paraId="01A2DFAF" w14:textId="77777777" w:rsidR="001D58F3" w:rsidRPr="008A78C4" w:rsidRDefault="001D58F3" w:rsidP="008A78C4">
      <w:pPr>
        <w:pStyle w:val="ListParagraph"/>
        <w:ind w:left="1440" w:hanging="720"/>
        <w:contextualSpacing w:val="0"/>
        <w:rPr>
          <w:rFonts w:ascii="Arial" w:hAnsi="Arial" w:cs="Arial"/>
          <w:sz w:val="20"/>
        </w:rPr>
      </w:pPr>
    </w:p>
    <w:p w14:paraId="606BDD2B"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Subject to Section 2(b) of this Addendum, Contractor will cooperate with University and with its affiliates and representatives in responding to inquiries, incidents, claims and complaints regarding Processing of Personal Information or as otherwise needed for University to (1) demonstrate compliance with applicable Privacy Laws and (2) respect individuals’ rights under those Privacy Laws.</w:t>
      </w:r>
    </w:p>
    <w:p w14:paraId="251094FD" w14:textId="77777777" w:rsidR="001D58F3" w:rsidRPr="008A78C4" w:rsidRDefault="001D58F3" w:rsidP="008A78C4">
      <w:pPr>
        <w:pStyle w:val="ListParagraph"/>
        <w:ind w:left="1440" w:hanging="720"/>
        <w:contextualSpacing w:val="0"/>
        <w:rPr>
          <w:rFonts w:ascii="Arial" w:hAnsi="Arial" w:cs="Arial"/>
          <w:sz w:val="20"/>
        </w:rPr>
      </w:pPr>
    </w:p>
    <w:p w14:paraId="08306F1A" w14:textId="77777777" w:rsidR="001D58F3" w:rsidRPr="008A78C4" w:rsidRDefault="001D58F3" w:rsidP="008A78C4">
      <w:pPr>
        <w:pStyle w:val="ListParagraph"/>
        <w:numPr>
          <w:ilvl w:val="0"/>
          <w:numId w:val="11"/>
        </w:numPr>
        <w:ind w:left="1440" w:hanging="720"/>
        <w:contextualSpacing w:val="0"/>
        <w:jc w:val="both"/>
        <w:rPr>
          <w:rFonts w:ascii="Arial" w:hAnsi="Arial" w:cs="Arial"/>
          <w:sz w:val="20"/>
        </w:rPr>
      </w:pPr>
      <w:r w:rsidRPr="008A78C4">
        <w:rPr>
          <w:rFonts w:ascii="Arial" w:hAnsi="Arial" w:cs="Arial"/>
          <w:sz w:val="20"/>
        </w:rPr>
        <w:t xml:space="preserve">Contractor must use reasonable efforts to stay informed of applicable legal and regulatory requirements for Processing of Personal Information. Contractor will </w:t>
      </w:r>
      <w:r>
        <w:rPr>
          <w:rFonts w:ascii="Arial" w:hAnsi="Arial" w:cs="Arial"/>
          <w:sz w:val="20"/>
        </w:rPr>
        <w:t>ensure that its</w:t>
      </w:r>
      <w:r w:rsidRPr="008A78C4">
        <w:rPr>
          <w:rFonts w:ascii="Arial" w:hAnsi="Arial" w:cs="Arial"/>
          <w:sz w:val="20"/>
        </w:rPr>
        <w:t xml:space="preserve"> Processing complies with all applicable Privacy Laws, as well as Contractor’s and University’s privacy notices.</w:t>
      </w:r>
    </w:p>
    <w:p w14:paraId="4522ECF8" w14:textId="77777777" w:rsidR="001D58F3" w:rsidRPr="008A78C4" w:rsidRDefault="001D58F3" w:rsidP="008A78C4">
      <w:pPr>
        <w:pStyle w:val="ListParagraph"/>
        <w:contextualSpacing w:val="0"/>
        <w:jc w:val="both"/>
        <w:rPr>
          <w:rFonts w:ascii="Arial" w:hAnsi="Arial" w:cs="Arial"/>
          <w:sz w:val="20"/>
        </w:rPr>
      </w:pPr>
    </w:p>
    <w:p w14:paraId="67E9CC98" w14:textId="77777777" w:rsidR="001D58F3" w:rsidRPr="008A78C4" w:rsidRDefault="001D58F3" w:rsidP="008A78C4">
      <w:pPr>
        <w:pStyle w:val="ListParagraph"/>
        <w:ind w:left="360" w:hanging="360"/>
        <w:contextualSpacing w:val="0"/>
        <w:jc w:val="both"/>
        <w:rPr>
          <w:rFonts w:ascii="Arial" w:hAnsi="Arial" w:cs="Arial"/>
          <w:b/>
          <w:sz w:val="20"/>
        </w:rPr>
      </w:pPr>
      <w:r w:rsidRPr="008A78C4">
        <w:rPr>
          <w:rFonts w:ascii="Arial" w:hAnsi="Arial" w:cs="Arial"/>
          <w:b/>
          <w:sz w:val="20"/>
        </w:rPr>
        <w:t>3.</w:t>
      </w:r>
      <w:r w:rsidRPr="008A78C4">
        <w:rPr>
          <w:rFonts w:ascii="Arial" w:hAnsi="Arial" w:cs="Arial"/>
          <w:sz w:val="20"/>
        </w:rPr>
        <w:t xml:space="preserve"> </w:t>
      </w:r>
      <w:r w:rsidRPr="008A78C4">
        <w:rPr>
          <w:rFonts w:ascii="Arial" w:hAnsi="Arial" w:cs="Arial"/>
          <w:sz w:val="20"/>
        </w:rPr>
        <w:tab/>
      </w:r>
      <w:r w:rsidRPr="008A78C4">
        <w:rPr>
          <w:rFonts w:ascii="Arial" w:hAnsi="Arial" w:cs="Arial"/>
          <w:b/>
          <w:sz w:val="20"/>
        </w:rPr>
        <w:t>Confidentiality and Data Access</w:t>
      </w:r>
    </w:p>
    <w:p w14:paraId="0F5ACFA5" w14:textId="77777777" w:rsidR="001D58F3" w:rsidRPr="008A78C4" w:rsidRDefault="001D58F3" w:rsidP="008A78C4">
      <w:pPr>
        <w:pStyle w:val="ListParagraph"/>
        <w:ind w:left="360" w:hanging="360"/>
        <w:contextualSpacing w:val="0"/>
        <w:jc w:val="both"/>
        <w:rPr>
          <w:rFonts w:ascii="Arial" w:hAnsi="Arial" w:cs="Arial"/>
          <w:b/>
          <w:sz w:val="20"/>
        </w:rPr>
      </w:pPr>
    </w:p>
    <w:p w14:paraId="29DC9A0D"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Personal Information is considered Confidential Information of University.  Contractor will not use or disclose Personal Information received from or on behalf of University, its students, faculty, or staff, or any third party pursuant to the Underlying Agreement, (including any Personal Information provided by a University student directly to Contractor), except as permitted or required by the Underlying Agreement or this Addendum. If Contractor discloses any Personal Information to a Subprocessor Contractor will require the Subprocessor to comply with the same restrictions and obligations that are imposed on Contractor by the Underlying Agreement and this Addendum, including requiring each Subprocessor to agree to the same restrictions and obligations in writing.</w:t>
      </w:r>
    </w:p>
    <w:p w14:paraId="0F0EA58A" w14:textId="77777777" w:rsidR="001D58F3" w:rsidRPr="008A78C4" w:rsidRDefault="001D58F3" w:rsidP="008A78C4">
      <w:pPr>
        <w:pStyle w:val="ListParagraph"/>
        <w:ind w:left="1440" w:hanging="720"/>
        <w:contextualSpacing w:val="0"/>
        <w:rPr>
          <w:rFonts w:ascii="Arial" w:hAnsi="Arial" w:cs="Arial"/>
          <w:sz w:val="20"/>
        </w:rPr>
      </w:pPr>
    </w:p>
    <w:p w14:paraId="3FF1572E"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 xml:space="preserve">Contractor will use the administrative, technical and physical security measures, including secure encryption in the case of electronically maintained or transmitted Personal Information, approved by University and that are at least as stringent as the requirements of UT System Information and Resource Use &amp; Security Policy, UTS 165 at </w:t>
      </w:r>
      <w:hyperlink r:id="rId120" w:history="1">
        <w:r w:rsidRPr="008A78C4">
          <w:rPr>
            <w:rStyle w:val="Hyperlink"/>
            <w:rFonts w:ascii="Arial" w:hAnsi="Arial" w:cs="Arial"/>
            <w:sz w:val="20"/>
          </w:rPr>
          <w:t>http://www.utsystem.edu/board-of-regents/policy-library/policies/uts165-information-resources-use-and-security-policy</w:t>
        </w:r>
      </w:hyperlink>
      <w:r w:rsidRPr="008A78C4">
        <w:rPr>
          <w:rFonts w:ascii="Arial" w:hAnsi="Arial" w:cs="Arial"/>
          <w:sz w:val="20"/>
        </w:rPr>
        <w:t>, to preserve the confidentiality and security of all Personal Information received from or on behalf of University, its students, faculty, or staff, or any third party pursuant to the Underlying Agreement.</w:t>
      </w:r>
    </w:p>
    <w:p w14:paraId="28AA5475" w14:textId="77777777" w:rsidR="001D58F3" w:rsidRPr="008A78C4" w:rsidRDefault="001D58F3" w:rsidP="008A78C4">
      <w:pPr>
        <w:pStyle w:val="ListParagraph"/>
        <w:ind w:left="1440" w:hanging="720"/>
        <w:contextualSpacing w:val="0"/>
        <w:rPr>
          <w:rFonts w:ascii="Arial" w:hAnsi="Arial" w:cs="Arial"/>
          <w:sz w:val="20"/>
        </w:rPr>
      </w:pPr>
    </w:p>
    <w:p w14:paraId="2976D0B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Contractor has implemented and will maintain documented appropriate business continuity and disaster recovery plans to enable it to continue or resume providing Services in accordance with the Underlying Agreement in the event of any disaster or other adverse event affecting the University and/or Contractor.</w:t>
      </w:r>
    </w:p>
    <w:p w14:paraId="4E30D504" w14:textId="77777777" w:rsidR="001D58F3" w:rsidRPr="008A78C4" w:rsidRDefault="001D58F3" w:rsidP="008A78C4">
      <w:pPr>
        <w:pStyle w:val="ListParagraph"/>
        <w:ind w:left="1440" w:hanging="720"/>
        <w:contextualSpacing w:val="0"/>
        <w:rPr>
          <w:rFonts w:ascii="Arial" w:hAnsi="Arial" w:cs="Arial"/>
          <w:sz w:val="20"/>
        </w:rPr>
      </w:pPr>
    </w:p>
    <w:p w14:paraId="4268D591"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Prior to allowing any employee, subcontractor, representative, agent, subprocessor, or other individual to process Personal Information, Contractor will (i) conduct an appropriate background check of the individual as permitted by law and in compliance with the Underlying Agreement, (ii) require the individual to execute an enforceable confidentiality agreement, and (iii) provide the individual with appropriate privacy and security training. Contractor will also continually monitor its employees, subcontractors, representatives, agents, subprocessors, or other individuals it provides or engages for compliance with the privacy and security program requirements.</w:t>
      </w:r>
    </w:p>
    <w:p w14:paraId="4AD5F0B8" w14:textId="77777777" w:rsidR="001D58F3" w:rsidRPr="008A78C4" w:rsidRDefault="001D58F3" w:rsidP="008A78C4">
      <w:pPr>
        <w:pStyle w:val="ListParagraph"/>
        <w:ind w:left="1440" w:hanging="720"/>
        <w:contextualSpacing w:val="0"/>
        <w:jc w:val="both"/>
        <w:rPr>
          <w:rFonts w:ascii="Arial" w:hAnsi="Arial" w:cs="Arial"/>
          <w:sz w:val="20"/>
        </w:rPr>
      </w:pPr>
    </w:p>
    <w:p w14:paraId="0C80A2E8"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Contractor, within 24 hours after discovery, will report to University any use or disclosure of Personal Information not authorized by this Addendum or the Underlying Agreement. Contractor’s report will identify: (i) the nature of the unauthorized use or disclosure, (ii) the Personal Information used or disclosed, (iii) who made the unauthorized use or received the unauthorized disclosure, (iv) what Contractor has done or will do to mitigate any deleterious effect of the unauthorized use or disclosure, and (v) what corrective action Contractor has taken or will take to prevent future similar unauthorized use or disclosure. Contractor will provide such other information, including written reports, as reasonably requested by University.</w:t>
      </w:r>
    </w:p>
    <w:p w14:paraId="3DF64C83" w14:textId="77777777" w:rsidR="001D58F3" w:rsidRPr="008A78C4" w:rsidRDefault="001D58F3" w:rsidP="008A78C4">
      <w:pPr>
        <w:pStyle w:val="ListParagraph"/>
        <w:ind w:left="1440" w:hanging="720"/>
        <w:contextualSpacing w:val="0"/>
        <w:jc w:val="both"/>
        <w:rPr>
          <w:rFonts w:ascii="Arial" w:hAnsi="Arial" w:cs="Arial"/>
          <w:sz w:val="20"/>
        </w:rPr>
      </w:pPr>
    </w:p>
    <w:p w14:paraId="2CE21A34" w14:textId="77777777" w:rsidR="001D58F3" w:rsidRPr="008A78C4" w:rsidRDefault="001D58F3" w:rsidP="008A78C4">
      <w:pPr>
        <w:pStyle w:val="ListParagraph"/>
        <w:numPr>
          <w:ilvl w:val="0"/>
          <w:numId w:val="12"/>
        </w:numPr>
        <w:ind w:left="1440" w:hanging="720"/>
        <w:contextualSpacing w:val="0"/>
        <w:jc w:val="both"/>
        <w:rPr>
          <w:rFonts w:ascii="Arial" w:hAnsi="Arial" w:cs="Arial"/>
          <w:sz w:val="20"/>
        </w:rPr>
      </w:pPr>
      <w:r w:rsidRPr="008A78C4">
        <w:rPr>
          <w:rFonts w:ascii="Arial" w:hAnsi="Arial" w:cs="Arial"/>
          <w:sz w:val="20"/>
        </w:rPr>
        <w:t>Upon request, Contractor will provide University with information about the Contractor’s information security program. Contractor will also submit its data processing facilities for audit, during Contractor’s reasonable business hours, which will be carried out in a mutually-agreeable manner no more than ten (10) days after such request. In the event that such audit reveals material gaps or weaknesses in Contractor’s security program, University will be entitled to terminate Contractor’s Processing of Personal Information, including, termination of this Addendum and the Underlying Agreement permanently, or</w:t>
      </w:r>
      <w:r w:rsidRPr="008A78C4">
        <w:rPr>
          <w:rStyle w:val="CommentReference"/>
          <w:rFonts w:ascii="Arial" w:hAnsi="Arial" w:cs="Arial"/>
          <w:sz w:val="20"/>
          <w:szCs w:val="20"/>
        </w:rPr>
        <w:t xml:space="preserve"> u</w:t>
      </w:r>
      <w:r w:rsidRPr="008A78C4">
        <w:rPr>
          <w:rFonts w:ascii="Arial" w:hAnsi="Arial" w:cs="Arial"/>
          <w:sz w:val="20"/>
        </w:rPr>
        <w:t xml:space="preserve">ntil such issues are resolved. </w:t>
      </w:r>
    </w:p>
    <w:p w14:paraId="791403D8" w14:textId="77777777" w:rsidR="001D58F3" w:rsidRPr="008A78C4" w:rsidRDefault="001D58F3" w:rsidP="008A78C4">
      <w:pPr>
        <w:pStyle w:val="ListParagraph"/>
        <w:contextualSpacing w:val="0"/>
        <w:jc w:val="both"/>
        <w:rPr>
          <w:rFonts w:ascii="Arial" w:hAnsi="Arial" w:cs="Arial"/>
          <w:b/>
          <w:sz w:val="20"/>
        </w:rPr>
      </w:pPr>
    </w:p>
    <w:p w14:paraId="0FE47633" w14:textId="77777777" w:rsidR="001D58F3" w:rsidRDefault="001D58F3" w:rsidP="008A78C4">
      <w:pPr>
        <w:pStyle w:val="ListParagraph"/>
        <w:numPr>
          <w:ilvl w:val="0"/>
          <w:numId w:val="13"/>
        </w:numPr>
        <w:ind w:left="720" w:hanging="720"/>
        <w:contextualSpacing w:val="0"/>
        <w:jc w:val="both"/>
        <w:rPr>
          <w:rFonts w:ascii="Arial" w:hAnsi="Arial" w:cs="Arial"/>
          <w:b/>
          <w:sz w:val="20"/>
        </w:rPr>
      </w:pPr>
      <w:r w:rsidRPr="008A78C4">
        <w:rPr>
          <w:rFonts w:ascii="Arial" w:hAnsi="Arial" w:cs="Arial"/>
          <w:b/>
          <w:sz w:val="20"/>
        </w:rPr>
        <w:t xml:space="preserve">Return of Records </w:t>
      </w:r>
    </w:p>
    <w:p w14:paraId="4A973867" w14:textId="77777777" w:rsidR="001D58F3" w:rsidRPr="008A78C4" w:rsidRDefault="001D58F3" w:rsidP="008A78C4">
      <w:pPr>
        <w:pStyle w:val="ListParagraph"/>
        <w:ind w:left="360"/>
        <w:contextualSpacing w:val="0"/>
        <w:jc w:val="both"/>
        <w:rPr>
          <w:rFonts w:ascii="Arial" w:hAnsi="Arial" w:cs="Arial"/>
          <w:b/>
          <w:sz w:val="20"/>
        </w:rPr>
      </w:pPr>
    </w:p>
    <w:p w14:paraId="265B91E6" w14:textId="77777777" w:rsidR="001D58F3" w:rsidRDefault="001D58F3" w:rsidP="008A78C4">
      <w:pPr>
        <w:ind w:left="720"/>
        <w:jc w:val="both"/>
        <w:rPr>
          <w:rFonts w:ascii="Arial" w:hAnsi="Arial" w:cs="Arial"/>
          <w:sz w:val="20"/>
        </w:rPr>
      </w:pPr>
      <w:r w:rsidRPr="008A78C4">
        <w:rPr>
          <w:rFonts w:ascii="Arial" w:hAnsi="Arial" w:cs="Arial"/>
          <w:sz w:val="20"/>
        </w:rPr>
        <w:t>Contractor agrees that no later than 30 days after expiration or termination of the Underlying Agreement or this Addendum for any reason, or within thirty (30) days after University’s written request, Contractor will halt all access, use, or processing of Personal Information and will return to University all records, including any copies created by Contractor or any Subprocessor,  subcontractor, representative, agent, or other individual or entity that it provides or engages; and Contractor will certify in writing to University that all records have been returned to University.</w:t>
      </w:r>
    </w:p>
    <w:p w14:paraId="21F8ED2A" w14:textId="77777777" w:rsidR="006C3C96" w:rsidRPr="008A78C4" w:rsidRDefault="006C3C96" w:rsidP="008A78C4">
      <w:pPr>
        <w:jc w:val="both"/>
        <w:rPr>
          <w:rFonts w:ascii="Arial" w:hAnsi="Arial" w:cs="Arial"/>
          <w:sz w:val="20"/>
        </w:rPr>
      </w:pPr>
    </w:p>
    <w:p w14:paraId="65AF181B" w14:textId="77777777" w:rsidR="001D58F3" w:rsidRPr="008A78C4" w:rsidRDefault="001D58F3" w:rsidP="008A78C4">
      <w:pPr>
        <w:ind w:left="720" w:hanging="720"/>
        <w:jc w:val="both"/>
        <w:rPr>
          <w:rFonts w:ascii="Arial" w:hAnsi="Arial" w:cs="Arial"/>
          <w:b/>
          <w:bCs/>
          <w:sz w:val="20"/>
        </w:rPr>
      </w:pPr>
      <w:r w:rsidRPr="008A78C4">
        <w:rPr>
          <w:rFonts w:ascii="Arial" w:hAnsi="Arial" w:cs="Arial"/>
          <w:b/>
          <w:bCs/>
          <w:sz w:val="20"/>
        </w:rPr>
        <w:t>5.</w:t>
      </w:r>
      <w:r w:rsidR="006C3C96">
        <w:rPr>
          <w:rFonts w:ascii="Arial" w:hAnsi="Arial" w:cs="Arial"/>
          <w:b/>
          <w:bCs/>
          <w:sz w:val="20"/>
        </w:rPr>
        <w:tab/>
      </w:r>
      <w:r w:rsidRPr="008A78C4">
        <w:rPr>
          <w:rFonts w:ascii="Arial" w:hAnsi="Arial" w:cs="Arial"/>
          <w:b/>
          <w:bCs/>
          <w:sz w:val="20"/>
        </w:rPr>
        <w:t>General Provisions</w:t>
      </w:r>
    </w:p>
    <w:p w14:paraId="093CB853" w14:textId="77777777" w:rsidR="006C3C96" w:rsidRDefault="006C3C96" w:rsidP="008A78C4">
      <w:pPr>
        <w:jc w:val="both"/>
        <w:rPr>
          <w:rFonts w:ascii="Arial" w:hAnsi="Arial" w:cs="Arial"/>
          <w:bCs/>
          <w:sz w:val="20"/>
        </w:rPr>
      </w:pPr>
    </w:p>
    <w:p w14:paraId="79780CEF" w14:textId="77777777" w:rsidR="001D58F3" w:rsidRDefault="001D58F3" w:rsidP="008A78C4">
      <w:pPr>
        <w:ind w:left="720"/>
        <w:jc w:val="both"/>
        <w:rPr>
          <w:rFonts w:ascii="Arial" w:hAnsi="Arial" w:cs="Arial"/>
          <w:bCs/>
          <w:sz w:val="20"/>
        </w:rPr>
      </w:pPr>
      <w:r w:rsidRPr="008A78C4">
        <w:rPr>
          <w:rFonts w:ascii="Arial" w:hAnsi="Arial" w:cs="Arial"/>
          <w:bCs/>
          <w:sz w:val="20"/>
        </w:rPr>
        <w:t>This Agreement is governed by, and shall be construed in accordance with, applicable federal law and the laws of the State of Texas without regard to choice of law principles.</w:t>
      </w:r>
    </w:p>
    <w:p w14:paraId="0D95234A" w14:textId="77777777" w:rsidR="006C3C96" w:rsidRPr="008A78C4" w:rsidRDefault="006C3C96" w:rsidP="008A78C4">
      <w:pPr>
        <w:ind w:left="720"/>
        <w:jc w:val="both"/>
        <w:rPr>
          <w:rFonts w:ascii="Arial" w:hAnsi="Arial" w:cs="Arial"/>
          <w:bCs/>
          <w:sz w:val="20"/>
        </w:rPr>
      </w:pPr>
    </w:p>
    <w:p w14:paraId="2D77881B" w14:textId="77777777" w:rsidR="006C3C96" w:rsidRDefault="001D58F3" w:rsidP="008A78C4">
      <w:pPr>
        <w:ind w:left="720"/>
        <w:jc w:val="both"/>
        <w:rPr>
          <w:rFonts w:ascii="Arial" w:hAnsi="Arial" w:cs="Arial"/>
          <w:bCs/>
          <w:sz w:val="20"/>
        </w:rPr>
      </w:pPr>
      <w:r w:rsidRPr="008A78C4">
        <w:rPr>
          <w:rFonts w:ascii="Arial" w:hAnsi="Arial" w:cs="Arial"/>
          <w:bCs/>
          <w:sz w:val="20"/>
        </w:rPr>
        <w:t xml:space="preserve">Any notices to be given hereunder to a Party shall be made via U.S. Mail or express courier to such Party’s address given below, and/or (other than for the delivery of fees) via facsimile to the facsimile telephone numbers listed below. </w:t>
      </w:r>
    </w:p>
    <w:p w14:paraId="5DAD2C74" w14:textId="77777777" w:rsidR="001D58F3" w:rsidRPr="008A78C4" w:rsidRDefault="001D58F3" w:rsidP="008A78C4">
      <w:pPr>
        <w:jc w:val="both"/>
        <w:rPr>
          <w:rFonts w:ascii="Arial" w:hAnsi="Arial" w:cs="Arial"/>
          <w:bCs/>
          <w:sz w:val="20"/>
        </w:rPr>
      </w:pPr>
      <w:r w:rsidRPr="008A78C4">
        <w:rPr>
          <w:rFonts w:ascii="Arial" w:hAnsi="Arial" w:cs="Arial"/>
          <w:bCs/>
          <w:sz w:val="20"/>
        </w:rPr>
        <w:tab/>
        <w:t xml:space="preserve"> </w:t>
      </w:r>
    </w:p>
    <w:p w14:paraId="578F4444"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University:</w:t>
      </w:r>
      <w:r w:rsidRPr="008A78C4">
        <w:rPr>
          <w:rFonts w:ascii="Arial" w:hAnsi="Arial" w:cs="Arial"/>
          <w:bCs/>
          <w:sz w:val="20"/>
        </w:rPr>
        <w:tab/>
      </w:r>
    </w:p>
    <w:p w14:paraId="2E3AD4A6"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The applicable U.T. Institution(s)’s Privacy/Data Protection Officer. </w:t>
      </w:r>
    </w:p>
    <w:p w14:paraId="21FCA605" w14:textId="77777777" w:rsidR="001D58F3" w:rsidRPr="008A78C4" w:rsidRDefault="001D58F3" w:rsidP="008A78C4">
      <w:pPr>
        <w:ind w:left="1440"/>
        <w:jc w:val="both"/>
        <w:rPr>
          <w:rFonts w:ascii="Arial" w:hAnsi="Arial" w:cs="Arial"/>
          <w:bCs/>
          <w:sz w:val="20"/>
        </w:rPr>
      </w:pPr>
    </w:p>
    <w:p w14:paraId="7479CCC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With copy to:</w:t>
      </w:r>
      <w:r w:rsidRPr="008A78C4">
        <w:rPr>
          <w:rFonts w:ascii="Arial" w:hAnsi="Arial" w:cs="Arial"/>
          <w:bCs/>
          <w:sz w:val="20"/>
        </w:rPr>
        <w:tab/>
      </w:r>
    </w:p>
    <w:p w14:paraId="7FB0F821"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 xml:space="preserve">The University of Texas System Privacy and Data Protection Officer </w:t>
      </w:r>
    </w:p>
    <w:p w14:paraId="432BF91B"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Office of Systemwide Compliance</w:t>
      </w:r>
    </w:p>
    <w:p w14:paraId="0900690A"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210 West 7</w:t>
      </w:r>
      <w:r w:rsidRPr="008A78C4">
        <w:rPr>
          <w:rFonts w:ascii="Arial" w:hAnsi="Arial" w:cs="Arial"/>
          <w:bCs/>
          <w:sz w:val="20"/>
          <w:vertAlign w:val="superscript"/>
        </w:rPr>
        <w:t>th</w:t>
      </w:r>
      <w:r w:rsidRPr="008A78C4">
        <w:rPr>
          <w:rFonts w:ascii="Arial" w:hAnsi="Arial" w:cs="Arial"/>
          <w:bCs/>
          <w:sz w:val="20"/>
        </w:rPr>
        <w:t xml:space="preserve"> Street</w:t>
      </w:r>
    </w:p>
    <w:p w14:paraId="6FCA4B25" w14:textId="77777777" w:rsidR="001D58F3" w:rsidRDefault="001D58F3" w:rsidP="008A78C4">
      <w:pPr>
        <w:ind w:left="1440"/>
        <w:jc w:val="both"/>
        <w:rPr>
          <w:rFonts w:ascii="Arial" w:hAnsi="Arial" w:cs="Arial"/>
          <w:bCs/>
          <w:sz w:val="20"/>
        </w:rPr>
      </w:pPr>
      <w:r w:rsidRPr="008A78C4">
        <w:rPr>
          <w:rFonts w:ascii="Arial" w:hAnsi="Arial" w:cs="Arial"/>
          <w:bCs/>
          <w:sz w:val="20"/>
        </w:rPr>
        <w:t>Austin, Texas 78701</w:t>
      </w:r>
    </w:p>
    <w:p w14:paraId="3EB1B238" w14:textId="77777777" w:rsidR="006C3C96" w:rsidRPr="008A78C4" w:rsidRDefault="006C3C96" w:rsidP="008A78C4">
      <w:pPr>
        <w:ind w:left="1440"/>
        <w:jc w:val="both"/>
        <w:rPr>
          <w:rFonts w:ascii="Arial" w:hAnsi="Arial" w:cs="Arial"/>
          <w:bCs/>
          <w:sz w:val="20"/>
        </w:rPr>
      </w:pPr>
    </w:p>
    <w:p w14:paraId="420ED7D9" w14:textId="77777777" w:rsidR="001D58F3" w:rsidRPr="008A78C4" w:rsidRDefault="001D58F3" w:rsidP="008A78C4">
      <w:pPr>
        <w:ind w:left="1440"/>
        <w:jc w:val="both"/>
        <w:rPr>
          <w:rFonts w:ascii="Arial" w:hAnsi="Arial" w:cs="Arial"/>
          <w:bCs/>
          <w:sz w:val="20"/>
        </w:rPr>
      </w:pPr>
    </w:p>
    <w:p w14:paraId="4E7B80F0" w14:textId="77777777" w:rsidR="001D58F3" w:rsidRPr="008A78C4" w:rsidRDefault="001D58F3" w:rsidP="008A78C4">
      <w:pPr>
        <w:ind w:left="1440"/>
        <w:jc w:val="both"/>
        <w:rPr>
          <w:rFonts w:ascii="Arial" w:hAnsi="Arial" w:cs="Arial"/>
          <w:bCs/>
          <w:sz w:val="20"/>
        </w:rPr>
      </w:pPr>
      <w:r w:rsidRPr="008A78C4">
        <w:rPr>
          <w:rFonts w:ascii="Arial" w:hAnsi="Arial" w:cs="Arial"/>
          <w:bCs/>
          <w:sz w:val="20"/>
        </w:rPr>
        <w:t>If to Contractor:</w:t>
      </w:r>
      <w:r w:rsidRPr="008A78C4">
        <w:rPr>
          <w:rFonts w:ascii="Arial" w:hAnsi="Arial" w:cs="Arial"/>
          <w:bCs/>
          <w:sz w:val="20"/>
        </w:rPr>
        <w:tab/>
        <w:t>______________________________________</w:t>
      </w:r>
    </w:p>
    <w:p w14:paraId="730E609C" w14:textId="77777777" w:rsidR="001D58F3" w:rsidRPr="008A78C4" w:rsidRDefault="001D58F3" w:rsidP="008A78C4">
      <w:pPr>
        <w:ind w:firstLine="720"/>
        <w:jc w:val="both"/>
        <w:rPr>
          <w:rFonts w:ascii="Arial" w:hAnsi="Arial" w:cs="Arial"/>
          <w:bCs/>
          <w:sz w:val="20"/>
        </w:rPr>
      </w:pPr>
    </w:p>
    <w:p w14:paraId="099D3052" w14:textId="77777777" w:rsidR="001D58F3" w:rsidRDefault="001D58F3" w:rsidP="008A78C4">
      <w:pPr>
        <w:ind w:left="720"/>
        <w:jc w:val="both"/>
        <w:rPr>
          <w:rFonts w:ascii="Arial" w:hAnsi="Arial" w:cs="Arial"/>
          <w:bCs/>
          <w:sz w:val="20"/>
        </w:rPr>
      </w:pPr>
      <w:r w:rsidRPr="008A78C4">
        <w:rPr>
          <w:rFonts w:ascii="Arial" w:hAnsi="Arial" w:cs="Arial"/>
          <w:bCs/>
          <w:sz w:val="20"/>
        </w:rPr>
        <w:t>Each Party named above may change its address and that of its representative for notice by the giving of notice thereof in the manner herein above provided.</w:t>
      </w:r>
    </w:p>
    <w:p w14:paraId="6E535FC6" w14:textId="77777777" w:rsidR="000F6DF5" w:rsidRPr="008A78C4" w:rsidRDefault="000F6DF5" w:rsidP="008A78C4">
      <w:pPr>
        <w:ind w:left="720"/>
        <w:jc w:val="both"/>
        <w:rPr>
          <w:rFonts w:ascii="Arial" w:hAnsi="Arial" w:cs="Arial"/>
          <w:bCs/>
          <w:sz w:val="20"/>
        </w:rPr>
      </w:pPr>
    </w:p>
    <w:p w14:paraId="0F8E32A8" w14:textId="77777777" w:rsidR="001D58F3" w:rsidRDefault="001D58F3" w:rsidP="008A78C4">
      <w:pPr>
        <w:jc w:val="both"/>
        <w:rPr>
          <w:rFonts w:ascii="Arial" w:hAnsi="Arial" w:cs="Arial"/>
          <w:b/>
          <w:bCs/>
          <w:sz w:val="20"/>
        </w:rPr>
      </w:pPr>
      <w:r w:rsidRPr="008A78C4">
        <w:rPr>
          <w:rFonts w:ascii="Arial" w:hAnsi="Arial" w:cs="Arial"/>
          <w:b/>
          <w:bCs/>
          <w:sz w:val="20"/>
        </w:rPr>
        <w:t>AGREED TO AND SIGNED BY THE PARTIES.</w:t>
      </w:r>
    </w:p>
    <w:p w14:paraId="5D3A1718" w14:textId="77777777" w:rsidR="000F6DF5" w:rsidRPr="008A78C4" w:rsidRDefault="000F6DF5" w:rsidP="008A78C4">
      <w:pPr>
        <w:jc w:val="both"/>
        <w:rPr>
          <w:rFonts w:ascii="Arial" w:hAnsi="Arial" w:cs="Arial"/>
          <w:b/>
          <w:bCs/>
          <w:sz w:val="20"/>
        </w:rPr>
      </w:pPr>
    </w:p>
    <w:p w14:paraId="1894D92D" w14:textId="77777777" w:rsidR="001D58F3" w:rsidRPr="008A78C4" w:rsidRDefault="001D58F3" w:rsidP="008A78C4">
      <w:pPr>
        <w:jc w:val="both"/>
        <w:rPr>
          <w:rFonts w:ascii="Arial" w:hAnsi="Arial" w:cs="Arial"/>
          <w:b/>
          <w:bCs/>
          <w:sz w:val="20"/>
        </w:rPr>
      </w:pPr>
      <w:r w:rsidRPr="008A78C4">
        <w:rPr>
          <w:rFonts w:ascii="Arial" w:hAnsi="Arial" w:cs="Arial"/>
          <w:b/>
          <w:bCs/>
          <w:sz w:val="20"/>
        </w:rPr>
        <w:t>The University of</w:t>
      </w:r>
      <w:r w:rsidRPr="008A78C4">
        <w:rPr>
          <w:rFonts w:ascii="Arial" w:hAnsi="Arial" w:cs="Arial"/>
          <w:b/>
          <w:bCs/>
          <w:sz w:val="20"/>
        </w:rPr>
        <w:tab/>
      </w:r>
      <w:r w:rsidRPr="008A78C4">
        <w:rPr>
          <w:rFonts w:ascii="Arial" w:hAnsi="Arial" w:cs="Arial"/>
          <w:b/>
          <w:bCs/>
          <w:sz w:val="20"/>
        </w:rPr>
        <w:tab/>
      </w:r>
      <w:r w:rsidRPr="008A78C4">
        <w:rPr>
          <w:rFonts w:ascii="Arial" w:hAnsi="Arial" w:cs="Arial"/>
          <w:b/>
          <w:bCs/>
          <w:sz w:val="20"/>
        </w:rPr>
        <w:tab/>
      </w:r>
      <w:r w:rsidRPr="008A78C4">
        <w:rPr>
          <w:rFonts w:ascii="Arial" w:hAnsi="Arial" w:cs="Arial"/>
          <w:b/>
          <w:bCs/>
          <w:sz w:val="20"/>
        </w:rPr>
        <w:tab/>
        <w:t>[Contractor]</w:t>
      </w:r>
    </w:p>
    <w:p w14:paraId="215C4494" w14:textId="77777777" w:rsidR="000F6DF5" w:rsidRDefault="000F6DF5" w:rsidP="008A78C4">
      <w:pPr>
        <w:jc w:val="both"/>
        <w:rPr>
          <w:rFonts w:ascii="Arial" w:hAnsi="Arial" w:cs="Arial"/>
          <w:sz w:val="20"/>
        </w:rPr>
      </w:pPr>
    </w:p>
    <w:p w14:paraId="6BBFA234" w14:textId="77777777" w:rsidR="001D58F3" w:rsidRPr="008A78C4" w:rsidRDefault="001D58F3" w:rsidP="008A78C4">
      <w:pPr>
        <w:jc w:val="both"/>
        <w:rPr>
          <w:rFonts w:ascii="Arial" w:hAnsi="Arial" w:cs="Arial"/>
          <w:sz w:val="20"/>
        </w:rPr>
      </w:pPr>
      <w:r w:rsidRPr="008A78C4">
        <w:rPr>
          <w:rFonts w:ascii="Arial" w:hAnsi="Arial" w:cs="Arial"/>
          <w:sz w:val="20"/>
        </w:rPr>
        <w:t>By:</w:t>
      </w:r>
      <w:r w:rsidR="000156C2">
        <w:rPr>
          <w:rFonts w:ascii="Arial" w:hAnsi="Arial" w:cs="Arial"/>
          <w:sz w:val="20"/>
        </w:rPr>
        <w:t xml:space="preserve">  </w:t>
      </w:r>
      <w:r w:rsidR="00507700">
        <w:rPr>
          <w:rFonts w:ascii="Arial" w:hAnsi="Arial" w:cs="Arial"/>
          <w:sz w:val="20"/>
        </w:rPr>
        <w:t>_</w:t>
      </w:r>
      <w:r w:rsidRPr="008A78C4">
        <w:rPr>
          <w:rFonts w:ascii="Arial" w:hAnsi="Arial" w:cs="Arial"/>
          <w:sz w:val="20"/>
        </w:rPr>
        <w:t>____________________</w:t>
      </w:r>
      <w:r w:rsidR="000F6DF5">
        <w:rPr>
          <w:rFonts w:ascii="Arial" w:hAnsi="Arial" w:cs="Arial"/>
          <w:sz w:val="20"/>
        </w:rPr>
        <w:t>__</w:t>
      </w:r>
      <w:r w:rsidRPr="008A78C4">
        <w:rPr>
          <w:rFonts w:ascii="Arial" w:hAnsi="Arial" w:cs="Arial"/>
          <w:sz w:val="20"/>
        </w:rPr>
        <w:t>_</w:t>
      </w:r>
      <w:r w:rsidR="000F6DF5">
        <w:rPr>
          <w:rFonts w:ascii="Arial" w:hAnsi="Arial" w:cs="Arial"/>
          <w:sz w:val="20"/>
        </w:rPr>
        <w:t>___</w:t>
      </w:r>
      <w:r w:rsidRPr="008A78C4">
        <w:rPr>
          <w:rFonts w:ascii="Arial" w:hAnsi="Arial" w:cs="Arial"/>
          <w:sz w:val="20"/>
        </w:rPr>
        <w:t>_____</w:t>
      </w:r>
      <w:r w:rsidRPr="008A78C4">
        <w:rPr>
          <w:rFonts w:ascii="Arial" w:hAnsi="Arial" w:cs="Arial"/>
          <w:sz w:val="20"/>
        </w:rPr>
        <w:tab/>
      </w:r>
      <w:r w:rsidR="000F6DF5">
        <w:rPr>
          <w:rFonts w:ascii="Arial" w:hAnsi="Arial" w:cs="Arial"/>
          <w:sz w:val="20"/>
        </w:rPr>
        <w:t>B</w:t>
      </w:r>
      <w:r w:rsidRPr="008A78C4">
        <w:rPr>
          <w:rFonts w:ascii="Arial" w:hAnsi="Arial" w:cs="Arial"/>
          <w:sz w:val="20"/>
        </w:rPr>
        <w:t>y: ______________</w:t>
      </w:r>
      <w:r w:rsidR="000F6DF5">
        <w:rPr>
          <w:rFonts w:ascii="Arial" w:hAnsi="Arial" w:cs="Arial"/>
          <w:sz w:val="20"/>
        </w:rPr>
        <w:t>____</w:t>
      </w:r>
      <w:r w:rsidRPr="008A78C4">
        <w:rPr>
          <w:rFonts w:ascii="Arial" w:hAnsi="Arial" w:cs="Arial"/>
          <w:sz w:val="20"/>
        </w:rPr>
        <w:t>______________</w:t>
      </w:r>
    </w:p>
    <w:p w14:paraId="31BE86D3" w14:textId="77777777" w:rsidR="00507700" w:rsidRDefault="00507700" w:rsidP="008A78C4">
      <w:pPr>
        <w:jc w:val="both"/>
        <w:rPr>
          <w:rFonts w:ascii="Arial" w:hAnsi="Arial" w:cs="Arial"/>
          <w:sz w:val="20"/>
        </w:rPr>
      </w:pPr>
    </w:p>
    <w:p w14:paraId="75470FB6" w14:textId="77777777" w:rsidR="001D58F3" w:rsidRPr="008A78C4" w:rsidRDefault="001D58F3" w:rsidP="008A78C4">
      <w:pPr>
        <w:jc w:val="both"/>
        <w:rPr>
          <w:rFonts w:ascii="Arial" w:hAnsi="Arial" w:cs="Arial"/>
          <w:sz w:val="20"/>
        </w:rPr>
      </w:pPr>
      <w:r w:rsidRPr="008A78C4">
        <w:rPr>
          <w:rFonts w:ascii="Arial" w:hAnsi="Arial" w:cs="Arial"/>
          <w:sz w:val="20"/>
        </w:rPr>
        <w:t xml:space="preserve">Name: </w:t>
      </w:r>
      <w:r w:rsidR="000F6DF5">
        <w:rPr>
          <w:rFonts w:ascii="Arial" w:hAnsi="Arial" w:cs="Arial"/>
          <w:sz w:val="20"/>
        </w:rPr>
        <w:t xml:space="preserve"> </w:t>
      </w:r>
      <w:r w:rsidRPr="008A78C4">
        <w:rPr>
          <w:rFonts w:ascii="Arial" w:hAnsi="Arial" w:cs="Arial"/>
          <w:sz w:val="20"/>
        </w:rPr>
        <w:t>________________</w:t>
      </w:r>
      <w:r w:rsidR="000F6DF5">
        <w:rPr>
          <w:rFonts w:ascii="Arial" w:hAnsi="Arial" w:cs="Arial"/>
          <w:sz w:val="20"/>
        </w:rPr>
        <w:t>____</w:t>
      </w:r>
      <w:r w:rsidRPr="008A78C4">
        <w:rPr>
          <w:rFonts w:ascii="Arial" w:hAnsi="Arial" w:cs="Arial"/>
          <w:sz w:val="20"/>
        </w:rPr>
        <w:t>_________</w:t>
      </w:r>
      <w:r w:rsidRPr="008A78C4">
        <w:rPr>
          <w:rFonts w:ascii="Arial" w:hAnsi="Arial" w:cs="Arial"/>
          <w:sz w:val="20"/>
        </w:rPr>
        <w:tab/>
        <w:t>Name: _______________</w:t>
      </w:r>
      <w:r w:rsidR="000F6DF5">
        <w:rPr>
          <w:rFonts w:ascii="Arial" w:hAnsi="Arial" w:cs="Arial"/>
          <w:sz w:val="20"/>
        </w:rPr>
        <w:t>____</w:t>
      </w:r>
      <w:r w:rsidRPr="008A78C4">
        <w:rPr>
          <w:rFonts w:ascii="Arial" w:hAnsi="Arial" w:cs="Arial"/>
          <w:sz w:val="20"/>
        </w:rPr>
        <w:t>__________</w:t>
      </w:r>
    </w:p>
    <w:p w14:paraId="4232A8C3" w14:textId="77777777" w:rsidR="00507700" w:rsidRDefault="00507700" w:rsidP="008A78C4">
      <w:pPr>
        <w:jc w:val="both"/>
        <w:rPr>
          <w:rFonts w:ascii="Arial" w:hAnsi="Arial" w:cs="Arial"/>
          <w:sz w:val="20"/>
        </w:rPr>
      </w:pPr>
    </w:p>
    <w:p w14:paraId="2C810D31" w14:textId="77777777" w:rsidR="001D58F3" w:rsidRPr="008A78C4" w:rsidRDefault="001D58F3" w:rsidP="008A78C4">
      <w:pPr>
        <w:jc w:val="both"/>
        <w:rPr>
          <w:rFonts w:ascii="Arial" w:hAnsi="Arial" w:cs="Arial"/>
          <w:sz w:val="20"/>
        </w:rPr>
      </w:pPr>
      <w:r w:rsidRPr="008A78C4">
        <w:rPr>
          <w:rFonts w:ascii="Arial" w:hAnsi="Arial" w:cs="Arial"/>
          <w:sz w:val="20"/>
        </w:rPr>
        <w:t>Title: ____</w:t>
      </w:r>
      <w:r w:rsidR="000F6DF5">
        <w:rPr>
          <w:rFonts w:ascii="Arial" w:hAnsi="Arial" w:cs="Arial"/>
          <w:sz w:val="20"/>
        </w:rPr>
        <w:t>_____</w:t>
      </w:r>
      <w:r w:rsidRPr="008A78C4">
        <w:rPr>
          <w:rFonts w:ascii="Arial" w:hAnsi="Arial" w:cs="Arial"/>
          <w:sz w:val="20"/>
        </w:rPr>
        <w:t>______________________</w:t>
      </w:r>
      <w:r w:rsidRPr="008A78C4">
        <w:rPr>
          <w:rFonts w:ascii="Arial" w:hAnsi="Arial" w:cs="Arial"/>
          <w:sz w:val="20"/>
        </w:rPr>
        <w:tab/>
        <w:t>Title:_____________________</w:t>
      </w:r>
      <w:r w:rsidR="000F6DF5">
        <w:rPr>
          <w:rFonts w:ascii="Arial" w:hAnsi="Arial" w:cs="Arial"/>
          <w:sz w:val="20"/>
        </w:rPr>
        <w:t>_____</w:t>
      </w:r>
      <w:r w:rsidRPr="008A78C4">
        <w:rPr>
          <w:rFonts w:ascii="Arial" w:hAnsi="Arial" w:cs="Arial"/>
          <w:sz w:val="20"/>
        </w:rPr>
        <w:t>_____</w:t>
      </w:r>
      <w:r w:rsidRPr="008A78C4">
        <w:rPr>
          <w:rFonts w:ascii="Arial" w:hAnsi="Arial" w:cs="Arial"/>
          <w:sz w:val="20"/>
        </w:rPr>
        <w:br/>
      </w:r>
    </w:p>
    <w:p w14:paraId="6DE3EE29" w14:textId="77777777" w:rsidR="001D58F3" w:rsidRPr="008A78C4" w:rsidRDefault="001D58F3" w:rsidP="008A78C4">
      <w:pPr>
        <w:jc w:val="both"/>
        <w:rPr>
          <w:rFonts w:ascii="Arial" w:hAnsi="Arial" w:cs="Arial"/>
          <w:sz w:val="20"/>
        </w:rPr>
      </w:pPr>
      <w:r w:rsidRPr="008A78C4">
        <w:rPr>
          <w:rFonts w:ascii="Arial" w:hAnsi="Arial" w:cs="Arial"/>
          <w:sz w:val="20"/>
        </w:rPr>
        <w:t xml:space="preserve">Date: </w:t>
      </w:r>
      <w:r w:rsidR="000F6DF5">
        <w:rPr>
          <w:rFonts w:ascii="Arial" w:hAnsi="Arial" w:cs="Arial"/>
          <w:sz w:val="20"/>
        </w:rPr>
        <w:t xml:space="preserve"> </w:t>
      </w:r>
      <w:r w:rsidRPr="008A78C4">
        <w:rPr>
          <w:rFonts w:ascii="Arial" w:hAnsi="Arial" w:cs="Arial"/>
          <w:sz w:val="20"/>
        </w:rPr>
        <w:t>______________________________</w:t>
      </w:r>
      <w:r w:rsidRPr="008A78C4">
        <w:rPr>
          <w:rFonts w:ascii="Arial" w:hAnsi="Arial" w:cs="Arial"/>
          <w:sz w:val="20"/>
        </w:rPr>
        <w:tab/>
        <w:t>Date: _____________________</w:t>
      </w:r>
      <w:r w:rsidR="000F6DF5">
        <w:rPr>
          <w:rFonts w:ascii="Arial" w:hAnsi="Arial" w:cs="Arial"/>
          <w:sz w:val="20"/>
        </w:rPr>
        <w:t>______</w:t>
      </w:r>
      <w:r w:rsidRPr="008A78C4">
        <w:rPr>
          <w:rFonts w:ascii="Arial" w:hAnsi="Arial" w:cs="Arial"/>
          <w:sz w:val="20"/>
        </w:rPr>
        <w:t>___</w:t>
      </w:r>
    </w:p>
    <w:p w14:paraId="5C34812C" w14:textId="77777777" w:rsidR="002D0316" w:rsidRPr="001D58F3" w:rsidRDefault="002D0316" w:rsidP="008A78C4">
      <w:pPr>
        <w:keepNext/>
        <w:keepLines/>
        <w:jc w:val="both"/>
        <w:rPr>
          <w:rFonts w:ascii="Arial" w:hAnsi="Arial" w:cs="Arial"/>
          <w:b/>
          <w:caps/>
          <w:sz w:val="20"/>
        </w:rPr>
      </w:pPr>
    </w:p>
    <w:sectPr w:rsidR="002D0316" w:rsidRPr="001D58F3" w:rsidSect="004B048F">
      <w:headerReference w:type="default" r:id="rId121"/>
      <w:footerReference w:type="default" r:id="rId122"/>
      <w:footerReference w:type="first" r:id="rId123"/>
      <w:endnotePr>
        <w:numFmt w:val="decimal"/>
      </w:endnotePr>
      <w:type w:val="continuous"/>
      <w:pgSz w:w="12240" w:h="15840"/>
      <w:pgMar w:top="1440" w:right="1440" w:bottom="1440" w:left="1440" w:header="1440" w:footer="144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0F8FE" w14:textId="77777777" w:rsidR="002D0316" w:rsidRDefault="002D0316">
      <w:pPr>
        <w:spacing w:line="20" w:lineRule="exact"/>
      </w:pPr>
    </w:p>
  </w:endnote>
  <w:endnote w:type="continuationSeparator" w:id="0">
    <w:p w14:paraId="41E4AC3A" w14:textId="77777777" w:rsidR="002D0316" w:rsidRDefault="002D0316">
      <w:r>
        <w:t xml:space="preserve"> </w:t>
      </w:r>
    </w:p>
  </w:endnote>
  <w:endnote w:type="continuationNotice" w:id="1">
    <w:p w14:paraId="06008199" w14:textId="77777777" w:rsidR="002D0316" w:rsidRDefault="002D03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302573"/>
      <w:docPartObj>
        <w:docPartGallery w:val="Page Numbers (Bottom of Page)"/>
        <w:docPartUnique/>
      </w:docPartObj>
    </w:sdtPr>
    <w:sdtEndPr/>
    <w:sdtContent>
      <w:sdt>
        <w:sdtPr>
          <w:id w:val="1728636285"/>
          <w:docPartObj>
            <w:docPartGallery w:val="Page Numbers (Top of Page)"/>
            <w:docPartUnique/>
          </w:docPartObj>
        </w:sdtPr>
        <w:sdtEndPr/>
        <w:sdtContent>
          <w:p w14:paraId="4264E6F3" w14:textId="77777777" w:rsidR="004B048F" w:rsidRDefault="004B048F">
            <w:pPr>
              <w:pStyle w:val="Footer"/>
              <w:jc w:val="center"/>
            </w:pPr>
          </w:p>
          <w:p w14:paraId="5DE016FE" w14:textId="0C1F68C8" w:rsidR="004B048F" w:rsidRDefault="004B048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F3180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31801">
              <w:rPr>
                <w:b/>
                <w:bCs/>
                <w:noProof/>
              </w:rPr>
              <w:t>1</w:t>
            </w:r>
            <w:r>
              <w:rPr>
                <w:b/>
                <w:bCs/>
                <w:szCs w:val="24"/>
              </w:rPr>
              <w:fldChar w:fldCharType="end"/>
            </w:r>
          </w:p>
        </w:sdtContent>
      </w:sdt>
    </w:sdtContent>
  </w:sdt>
  <w:p w14:paraId="1BE71749" w14:textId="77777777" w:rsidR="002D0316" w:rsidRDefault="002D0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544882"/>
      <w:docPartObj>
        <w:docPartGallery w:val="Page Numbers (Bottom of Page)"/>
        <w:docPartUnique/>
      </w:docPartObj>
    </w:sdtPr>
    <w:sdtEndPr>
      <w:rPr>
        <w:noProof/>
      </w:rPr>
    </w:sdtEndPr>
    <w:sdtContent>
      <w:p w14:paraId="47E64338" w14:textId="0761219D" w:rsidR="004B048F" w:rsidRDefault="004B048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FD7B122" w14:textId="77777777" w:rsidR="004B048F" w:rsidRDefault="004B0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B998" w14:textId="77777777" w:rsidR="002D0316" w:rsidRDefault="002D0316">
      <w:r>
        <w:separator/>
      </w:r>
    </w:p>
  </w:footnote>
  <w:footnote w:type="continuationSeparator" w:id="0">
    <w:p w14:paraId="3E7D9F5C" w14:textId="77777777" w:rsidR="002D0316" w:rsidRDefault="002D0316">
      <w:r>
        <w:continuationSeparator/>
      </w:r>
    </w:p>
  </w:footnote>
  <w:footnote w:type="continuationNotice" w:id="1">
    <w:p w14:paraId="58512621" w14:textId="77777777" w:rsidR="002D0316" w:rsidRDefault="002D03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799812"/>
      <w:docPartObj>
        <w:docPartGallery w:val="Watermarks"/>
        <w:docPartUnique/>
      </w:docPartObj>
    </w:sdtPr>
    <w:sdtEndPr/>
    <w:sdtContent>
      <w:p w14:paraId="53F30DB4" w14:textId="7B811828" w:rsidR="004B048F" w:rsidRDefault="00F31801">
        <w:pPr>
          <w:pStyle w:val="Header"/>
        </w:pPr>
        <w:r>
          <w:rPr>
            <w:noProof/>
          </w:rPr>
          <w:pict w14:anchorId="28235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A75AA5"/>
    <w:multiLevelType w:val="hybridMultilevel"/>
    <w:tmpl w:val="1CBCD236"/>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D40D5E"/>
    <w:multiLevelType w:val="hybridMultilevel"/>
    <w:tmpl w:val="4648BD9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D0C6D"/>
    <w:multiLevelType w:val="multilevel"/>
    <w:tmpl w:val="C64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0765FB"/>
    <w:multiLevelType w:val="hybridMultilevel"/>
    <w:tmpl w:val="4DB8162A"/>
    <w:lvl w:ilvl="0" w:tplc="75C44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16A9E"/>
    <w:multiLevelType w:val="hybridMultilevel"/>
    <w:tmpl w:val="DB585F12"/>
    <w:lvl w:ilvl="0" w:tplc="9AFA07C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603D6"/>
    <w:multiLevelType w:val="hybridMultilevel"/>
    <w:tmpl w:val="D23AB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42F356E"/>
    <w:multiLevelType w:val="hybridMultilevel"/>
    <w:tmpl w:val="1A4AF1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698E2B02"/>
    <w:multiLevelType w:val="hybridMultilevel"/>
    <w:tmpl w:val="A0EC0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0353EA"/>
    <w:multiLevelType w:val="hybridMultilevel"/>
    <w:tmpl w:val="0FC2CE7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5"/>
  </w:num>
  <w:num w:numId="6">
    <w:abstractNumId w:val="12"/>
  </w:num>
  <w:num w:numId="7">
    <w:abstractNumId w:val="9"/>
  </w:num>
  <w:num w:numId="8">
    <w:abstractNumId w:val="8"/>
  </w:num>
  <w:num w:numId="9">
    <w:abstractNumId w:val="11"/>
  </w:num>
  <w:num w:numId="10">
    <w:abstractNumId w:val="1"/>
  </w:num>
  <w:num w:numId="11">
    <w:abstractNumId w:val="4"/>
  </w:num>
  <w:num w:numId="12">
    <w:abstractNumId w:val="6"/>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8"/>
    <w:rsid w:val="00000391"/>
    <w:rsid w:val="00000E4F"/>
    <w:rsid w:val="00002348"/>
    <w:rsid w:val="0000351A"/>
    <w:rsid w:val="0000473A"/>
    <w:rsid w:val="000058C1"/>
    <w:rsid w:val="00006C29"/>
    <w:rsid w:val="000072D9"/>
    <w:rsid w:val="000100B0"/>
    <w:rsid w:val="00010C4A"/>
    <w:rsid w:val="00012380"/>
    <w:rsid w:val="000127EA"/>
    <w:rsid w:val="00012E7A"/>
    <w:rsid w:val="00013C24"/>
    <w:rsid w:val="00014EF0"/>
    <w:rsid w:val="000156C2"/>
    <w:rsid w:val="00015E07"/>
    <w:rsid w:val="00015FD2"/>
    <w:rsid w:val="00015FED"/>
    <w:rsid w:val="0001604F"/>
    <w:rsid w:val="000167B3"/>
    <w:rsid w:val="0001690A"/>
    <w:rsid w:val="00017184"/>
    <w:rsid w:val="00017B9F"/>
    <w:rsid w:val="00017C33"/>
    <w:rsid w:val="00017D53"/>
    <w:rsid w:val="00021648"/>
    <w:rsid w:val="0002350D"/>
    <w:rsid w:val="000235D1"/>
    <w:rsid w:val="00024849"/>
    <w:rsid w:val="0002489F"/>
    <w:rsid w:val="0002498A"/>
    <w:rsid w:val="00024A8B"/>
    <w:rsid w:val="00025222"/>
    <w:rsid w:val="00025C6B"/>
    <w:rsid w:val="00025EFC"/>
    <w:rsid w:val="000261BD"/>
    <w:rsid w:val="00027D44"/>
    <w:rsid w:val="00030B9A"/>
    <w:rsid w:val="000312CD"/>
    <w:rsid w:val="00031CD0"/>
    <w:rsid w:val="00034194"/>
    <w:rsid w:val="00034327"/>
    <w:rsid w:val="00034616"/>
    <w:rsid w:val="00036621"/>
    <w:rsid w:val="00036D33"/>
    <w:rsid w:val="00036F3E"/>
    <w:rsid w:val="00037193"/>
    <w:rsid w:val="0004154E"/>
    <w:rsid w:val="0004169F"/>
    <w:rsid w:val="00041A49"/>
    <w:rsid w:val="00041B72"/>
    <w:rsid w:val="00042016"/>
    <w:rsid w:val="00042275"/>
    <w:rsid w:val="000431F3"/>
    <w:rsid w:val="0004484E"/>
    <w:rsid w:val="0004527A"/>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6CA3"/>
    <w:rsid w:val="00067431"/>
    <w:rsid w:val="00067BDA"/>
    <w:rsid w:val="00071999"/>
    <w:rsid w:val="00071C60"/>
    <w:rsid w:val="0007253A"/>
    <w:rsid w:val="00072ACE"/>
    <w:rsid w:val="00073B94"/>
    <w:rsid w:val="00073C5A"/>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3BF8"/>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6A5"/>
    <w:rsid w:val="000C4E7C"/>
    <w:rsid w:val="000C528D"/>
    <w:rsid w:val="000C5BD4"/>
    <w:rsid w:val="000C6192"/>
    <w:rsid w:val="000C7624"/>
    <w:rsid w:val="000D0C69"/>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6DF5"/>
    <w:rsid w:val="000F701E"/>
    <w:rsid w:val="000F723E"/>
    <w:rsid w:val="000F7511"/>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73D"/>
    <w:rsid w:val="00117A0F"/>
    <w:rsid w:val="00117B32"/>
    <w:rsid w:val="00121561"/>
    <w:rsid w:val="001236A8"/>
    <w:rsid w:val="00123F17"/>
    <w:rsid w:val="001255EA"/>
    <w:rsid w:val="00125EEB"/>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67AF5"/>
    <w:rsid w:val="0017106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1A7"/>
    <w:rsid w:val="001C2731"/>
    <w:rsid w:val="001C34D1"/>
    <w:rsid w:val="001C49B5"/>
    <w:rsid w:val="001C4AB9"/>
    <w:rsid w:val="001C6818"/>
    <w:rsid w:val="001C77DA"/>
    <w:rsid w:val="001D04B0"/>
    <w:rsid w:val="001D0C0A"/>
    <w:rsid w:val="001D2D17"/>
    <w:rsid w:val="001D33B0"/>
    <w:rsid w:val="001D3A00"/>
    <w:rsid w:val="001D414C"/>
    <w:rsid w:val="001D4CA8"/>
    <w:rsid w:val="001D4ED8"/>
    <w:rsid w:val="001D5661"/>
    <w:rsid w:val="001D58F3"/>
    <w:rsid w:val="001D6E54"/>
    <w:rsid w:val="001D73D0"/>
    <w:rsid w:val="001D7799"/>
    <w:rsid w:val="001D7840"/>
    <w:rsid w:val="001D7BA3"/>
    <w:rsid w:val="001E07A7"/>
    <w:rsid w:val="001E0A61"/>
    <w:rsid w:val="001E18FB"/>
    <w:rsid w:val="001E1C9A"/>
    <w:rsid w:val="001E2C0E"/>
    <w:rsid w:val="001E3042"/>
    <w:rsid w:val="001E39D6"/>
    <w:rsid w:val="001E4BBD"/>
    <w:rsid w:val="001E4D43"/>
    <w:rsid w:val="001E4F2E"/>
    <w:rsid w:val="001E5063"/>
    <w:rsid w:val="001E5386"/>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0F44"/>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527"/>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01F2"/>
    <w:rsid w:val="00272A2B"/>
    <w:rsid w:val="002739D2"/>
    <w:rsid w:val="00273A37"/>
    <w:rsid w:val="00273C83"/>
    <w:rsid w:val="0027415C"/>
    <w:rsid w:val="002748B2"/>
    <w:rsid w:val="0027528C"/>
    <w:rsid w:val="00275B93"/>
    <w:rsid w:val="00275EE9"/>
    <w:rsid w:val="002779A1"/>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0235"/>
    <w:rsid w:val="002913BE"/>
    <w:rsid w:val="00293123"/>
    <w:rsid w:val="002958E8"/>
    <w:rsid w:val="00296FAE"/>
    <w:rsid w:val="0029738B"/>
    <w:rsid w:val="0029739F"/>
    <w:rsid w:val="00297A1A"/>
    <w:rsid w:val="00297D35"/>
    <w:rsid w:val="002A0079"/>
    <w:rsid w:val="002A06B9"/>
    <w:rsid w:val="002A1BDD"/>
    <w:rsid w:val="002A2137"/>
    <w:rsid w:val="002A2143"/>
    <w:rsid w:val="002A2C50"/>
    <w:rsid w:val="002A3234"/>
    <w:rsid w:val="002A3B42"/>
    <w:rsid w:val="002A46BC"/>
    <w:rsid w:val="002A5623"/>
    <w:rsid w:val="002A5DF6"/>
    <w:rsid w:val="002A6ACB"/>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2CB"/>
    <w:rsid w:val="002C485E"/>
    <w:rsid w:val="002C498E"/>
    <w:rsid w:val="002C59CA"/>
    <w:rsid w:val="002C5D3C"/>
    <w:rsid w:val="002C6460"/>
    <w:rsid w:val="002C6AC3"/>
    <w:rsid w:val="002C7AD0"/>
    <w:rsid w:val="002D0316"/>
    <w:rsid w:val="002D0FC2"/>
    <w:rsid w:val="002D1264"/>
    <w:rsid w:val="002D162B"/>
    <w:rsid w:val="002D2160"/>
    <w:rsid w:val="002D2A12"/>
    <w:rsid w:val="002D4DF3"/>
    <w:rsid w:val="002D5028"/>
    <w:rsid w:val="002D5B57"/>
    <w:rsid w:val="002D69B8"/>
    <w:rsid w:val="002D69D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131C"/>
    <w:rsid w:val="00302E6A"/>
    <w:rsid w:val="00303D21"/>
    <w:rsid w:val="00304EAE"/>
    <w:rsid w:val="003065DC"/>
    <w:rsid w:val="00306600"/>
    <w:rsid w:val="00306B1A"/>
    <w:rsid w:val="00307403"/>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A4F"/>
    <w:rsid w:val="00327EB5"/>
    <w:rsid w:val="00330949"/>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5A8D"/>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70B"/>
    <w:rsid w:val="003579D5"/>
    <w:rsid w:val="00361995"/>
    <w:rsid w:val="00362300"/>
    <w:rsid w:val="00362C4E"/>
    <w:rsid w:val="00363CCE"/>
    <w:rsid w:val="003646AE"/>
    <w:rsid w:val="00364CE9"/>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6826"/>
    <w:rsid w:val="00376C40"/>
    <w:rsid w:val="00377EEC"/>
    <w:rsid w:val="003803E8"/>
    <w:rsid w:val="00380538"/>
    <w:rsid w:val="003805A1"/>
    <w:rsid w:val="003806CC"/>
    <w:rsid w:val="003808C4"/>
    <w:rsid w:val="00380FB5"/>
    <w:rsid w:val="00381F3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40A"/>
    <w:rsid w:val="003A4755"/>
    <w:rsid w:val="003A4BF6"/>
    <w:rsid w:val="003A58F0"/>
    <w:rsid w:val="003A5C3C"/>
    <w:rsid w:val="003A628B"/>
    <w:rsid w:val="003B0613"/>
    <w:rsid w:val="003B1114"/>
    <w:rsid w:val="003B2672"/>
    <w:rsid w:val="003B3057"/>
    <w:rsid w:val="003B341F"/>
    <w:rsid w:val="003B3B7A"/>
    <w:rsid w:val="003B43B0"/>
    <w:rsid w:val="003B5412"/>
    <w:rsid w:val="003B7437"/>
    <w:rsid w:val="003C0066"/>
    <w:rsid w:val="003C0431"/>
    <w:rsid w:val="003C10D7"/>
    <w:rsid w:val="003C2111"/>
    <w:rsid w:val="003C242C"/>
    <w:rsid w:val="003C32C9"/>
    <w:rsid w:val="003C3B76"/>
    <w:rsid w:val="003C780F"/>
    <w:rsid w:val="003D051F"/>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5E9B"/>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4C59"/>
    <w:rsid w:val="004166A0"/>
    <w:rsid w:val="00416AC5"/>
    <w:rsid w:val="004177AC"/>
    <w:rsid w:val="004178E0"/>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1D51"/>
    <w:rsid w:val="004422DE"/>
    <w:rsid w:val="00442405"/>
    <w:rsid w:val="00442544"/>
    <w:rsid w:val="00442ED0"/>
    <w:rsid w:val="004435FF"/>
    <w:rsid w:val="004439BC"/>
    <w:rsid w:val="00444504"/>
    <w:rsid w:val="00444DB7"/>
    <w:rsid w:val="00444F69"/>
    <w:rsid w:val="0044597B"/>
    <w:rsid w:val="00445CB6"/>
    <w:rsid w:val="004461B6"/>
    <w:rsid w:val="00447C23"/>
    <w:rsid w:val="00447F17"/>
    <w:rsid w:val="0045035C"/>
    <w:rsid w:val="00450E74"/>
    <w:rsid w:val="00450E7E"/>
    <w:rsid w:val="00451D29"/>
    <w:rsid w:val="004535F9"/>
    <w:rsid w:val="00453692"/>
    <w:rsid w:val="0045376E"/>
    <w:rsid w:val="00453CFA"/>
    <w:rsid w:val="00454451"/>
    <w:rsid w:val="004605E0"/>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0FB0"/>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417"/>
    <w:rsid w:val="004A26E4"/>
    <w:rsid w:val="004A2872"/>
    <w:rsid w:val="004A2A3E"/>
    <w:rsid w:val="004A4B2F"/>
    <w:rsid w:val="004A6EBA"/>
    <w:rsid w:val="004A6FCF"/>
    <w:rsid w:val="004A7330"/>
    <w:rsid w:val="004A7AAE"/>
    <w:rsid w:val="004A7AD0"/>
    <w:rsid w:val="004B048F"/>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0378"/>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07700"/>
    <w:rsid w:val="005100AD"/>
    <w:rsid w:val="0051021C"/>
    <w:rsid w:val="00510DE0"/>
    <w:rsid w:val="00511D14"/>
    <w:rsid w:val="00512541"/>
    <w:rsid w:val="00512BB9"/>
    <w:rsid w:val="0051305E"/>
    <w:rsid w:val="005155B9"/>
    <w:rsid w:val="005174B1"/>
    <w:rsid w:val="00517AD1"/>
    <w:rsid w:val="005204E1"/>
    <w:rsid w:val="00520F86"/>
    <w:rsid w:val="0052160C"/>
    <w:rsid w:val="00522054"/>
    <w:rsid w:val="005226B0"/>
    <w:rsid w:val="005226DF"/>
    <w:rsid w:val="00524C5A"/>
    <w:rsid w:val="00526595"/>
    <w:rsid w:val="00526DAA"/>
    <w:rsid w:val="00526DE0"/>
    <w:rsid w:val="0052773F"/>
    <w:rsid w:val="005278CB"/>
    <w:rsid w:val="005308F2"/>
    <w:rsid w:val="00532ABC"/>
    <w:rsid w:val="00533331"/>
    <w:rsid w:val="00533C8B"/>
    <w:rsid w:val="005340A6"/>
    <w:rsid w:val="00536664"/>
    <w:rsid w:val="00537F02"/>
    <w:rsid w:val="00541195"/>
    <w:rsid w:val="00541820"/>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0C9C"/>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5110"/>
    <w:rsid w:val="005A6D08"/>
    <w:rsid w:val="005A7021"/>
    <w:rsid w:val="005A70DC"/>
    <w:rsid w:val="005B076F"/>
    <w:rsid w:val="005B0A01"/>
    <w:rsid w:val="005B1233"/>
    <w:rsid w:val="005B4485"/>
    <w:rsid w:val="005B4A67"/>
    <w:rsid w:val="005B4FD6"/>
    <w:rsid w:val="005B6F53"/>
    <w:rsid w:val="005B7248"/>
    <w:rsid w:val="005B7414"/>
    <w:rsid w:val="005C04B8"/>
    <w:rsid w:val="005C07A7"/>
    <w:rsid w:val="005C1333"/>
    <w:rsid w:val="005C2898"/>
    <w:rsid w:val="005C2B4A"/>
    <w:rsid w:val="005C32B9"/>
    <w:rsid w:val="005C32E2"/>
    <w:rsid w:val="005C3E23"/>
    <w:rsid w:val="005C659B"/>
    <w:rsid w:val="005C7065"/>
    <w:rsid w:val="005C7929"/>
    <w:rsid w:val="005D02F6"/>
    <w:rsid w:val="005D1036"/>
    <w:rsid w:val="005D138F"/>
    <w:rsid w:val="005D17F7"/>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3E9"/>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0DB"/>
    <w:rsid w:val="00616112"/>
    <w:rsid w:val="00616185"/>
    <w:rsid w:val="006165A6"/>
    <w:rsid w:val="006172D4"/>
    <w:rsid w:val="0061743A"/>
    <w:rsid w:val="006175DB"/>
    <w:rsid w:val="00617CD7"/>
    <w:rsid w:val="006228BE"/>
    <w:rsid w:val="0062357C"/>
    <w:rsid w:val="0062459F"/>
    <w:rsid w:val="00624872"/>
    <w:rsid w:val="00625F98"/>
    <w:rsid w:val="006265D1"/>
    <w:rsid w:val="00626A3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4768"/>
    <w:rsid w:val="0067488B"/>
    <w:rsid w:val="00674EFE"/>
    <w:rsid w:val="00675055"/>
    <w:rsid w:val="006812FD"/>
    <w:rsid w:val="006828D1"/>
    <w:rsid w:val="00682F16"/>
    <w:rsid w:val="0068401E"/>
    <w:rsid w:val="00687DC9"/>
    <w:rsid w:val="00687ECC"/>
    <w:rsid w:val="0069078D"/>
    <w:rsid w:val="00690C6C"/>
    <w:rsid w:val="00690D77"/>
    <w:rsid w:val="0069138F"/>
    <w:rsid w:val="00692A47"/>
    <w:rsid w:val="00692EEC"/>
    <w:rsid w:val="006934EE"/>
    <w:rsid w:val="006942FB"/>
    <w:rsid w:val="00694B79"/>
    <w:rsid w:val="00695951"/>
    <w:rsid w:val="0069630F"/>
    <w:rsid w:val="00697270"/>
    <w:rsid w:val="00697E16"/>
    <w:rsid w:val="006A0117"/>
    <w:rsid w:val="006A05A3"/>
    <w:rsid w:val="006A3621"/>
    <w:rsid w:val="006A3E5E"/>
    <w:rsid w:val="006A443B"/>
    <w:rsid w:val="006A5721"/>
    <w:rsid w:val="006A6624"/>
    <w:rsid w:val="006B0FC0"/>
    <w:rsid w:val="006B185D"/>
    <w:rsid w:val="006B1CFA"/>
    <w:rsid w:val="006B1F19"/>
    <w:rsid w:val="006B2473"/>
    <w:rsid w:val="006B342B"/>
    <w:rsid w:val="006B3EF4"/>
    <w:rsid w:val="006B4F7D"/>
    <w:rsid w:val="006B5C23"/>
    <w:rsid w:val="006B5D79"/>
    <w:rsid w:val="006B65C4"/>
    <w:rsid w:val="006B7E4D"/>
    <w:rsid w:val="006C00B5"/>
    <w:rsid w:val="006C02C8"/>
    <w:rsid w:val="006C09DF"/>
    <w:rsid w:val="006C0A0E"/>
    <w:rsid w:val="006C1259"/>
    <w:rsid w:val="006C2A61"/>
    <w:rsid w:val="006C3C96"/>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7A9"/>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6F2"/>
    <w:rsid w:val="007558BE"/>
    <w:rsid w:val="0075726F"/>
    <w:rsid w:val="0075769D"/>
    <w:rsid w:val="00757D6D"/>
    <w:rsid w:val="00760C5C"/>
    <w:rsid w:val="0076115F"/>
    <w:rsid w:val="00762384"/>
    <w:rsid w:val="00762ABB"/>
    <w:rsid w:val="00763896"/>
    <w:rsid w:val="00763DA6"/>
    <w:rsid w:val="00765817"/>
    <w:rsid w:val="007674D8"/>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2A0"/>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2461"/>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44C5"/>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27F"/>
    <w:rsid w:val="007E7DEF"/>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6B40"/>
    <w:rsid w:val="008070F7"/>
    <w:rsid w:val="0080779F"/>
    <w:rsid w:val="008106A2"/>
    <w:rsid w:val="008108CB"/>
    <w:rsid w:val="00811123"/>
    <w:rsid w:val="0081201E"/>
    <w:rsid w:val="00812555"/>
    <w:rsid w:val="00812796"/>
    <w:rsid w:val="00813A37"/>
    <w:rsid w:val="00815189"/>
    <w:rsid w:val="00815E67"/>
    <w:rsid w:val="008160AC"/>
    <w:rsid w:val="0081671B"/>
    <w:rsid w:val="00816F32"/>
    <w:rsid w:val="00817909"/>
    <w:rsid w:val="00820440"/>
    <w:rsid w:val="008213B9"/>
    <w:rsid w:val="0082144A"/>
    <w:rsid w:val="00821C4C"/>
    <w:rsid w:val="00821EF1"/>
    <w:rsid w:val="0082269C"/>
    <w:rsid w:val="00824176"/>
    <w:rsid w:val="008251C9"/>
    <w:rsid w:val="0082664A"/>
    <w:rsid w:val="00826FAC"/>
    <w:rsid w:val="00827FB6"/>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2786"/>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97CD9"/>
    <w:rsid w:val="008A13B0"/>
    <w:rsid w:val="008A2EC7"/>
    <w:rsid w:val="008A350C"/>
    <w:rsid w:val="008A43AC"/>
    <w:rsid w:val="008A5222"/>
    <w:rsid w:val="008A5CA7"/>
    <w:rsid w:val="008A72D6"/>
    <w:rsid w:val="008A7796"/>
    <w:rsid w:val="008A78C4"/>
    <w:rsid w:val="008B0152"/>
    <w:rsid w:val="008B1299"/>
    <w:rsid w:val="008B1BCF"/>
    <w:rsid w:val="008B3C22"/>
    <w:rsid w:val="008B3DAE"/>
    <w:rsid w:val="008B5087"/>
    <w:rsid w:val="008B61C7"/>
    <w:rsid w:val="008B6EE4"/>
    <w:rsid w:val="008B7D3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46F29"/>
    <w:rsid w:val="00952A31"/>
    <w:rsid w:val="00952FD3"/>
    <w:rsid w:val="00953D47"/>
    <w:rsid w:val="0095550E"/>
    <w:rsid w:val="00956539"/>
    <w:rsid w:val="00956E22"/>
    <w:rsid w:val="00957D21"/>
    <w:rsid w:val="00960C44"/>
    <w:rsid w:val="00961207"/>
    <w:rsid w:val="00961DE7"/>
    <w:rsid w:val="009622BE"/>
    <w:rsid w:val="00962536"/>
    <w:rsid w:val="00962D63"/>
    <w:rsid w:val="0096338B"/>
    <w:rsid w:val="00963829"/>
    <w:rsid w:val="00965582"/>
    <w:rsid w:val="009674ED"/>
    <w:rsid w:val="0097008C"/>
    <w:rsid w:val="00970608"/>
    <w:rsid w:val="00971042"/>
    <w:rsid w:val="00971AA5"/>
    <w:rsid w:val="00973787"/>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41D"/>
    <w:rsid w:val="009847A1"/>
    <w:rsid w:val="00985948"/>
    <w:rsid w:val="009861FD"/>
    <w:rsid w:val="0098622E"/>
    <w:rsid w:val="009872B5"/>
    <w:rsid w:val="009916F6"/>
    <w:rsid w:val="009917B1"/>
    <w:rsid w:val="009918CD"/>
    <w:rsid w:val="00992E8E"/>
    <w:rsid w:val="00994AC2"/>
    <w:rsid w:val="009957C9"/>
    <w:rsid w:val="00997208"/>
    <w:rsid w:val="0099736B"/>
    <w:rsid w:val="0099753E"/>
    <w:rsid w:val="00997645"/>
    <w:rsid w:val="009A096E"/>
    <w:rsid w:val="009A10F5"/>
    <w:rsid w:val="009A2D70"/>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13D"/>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4147"/>
    <w:rsid w:val="009E46ED"/>
    <w:rsid w:val="009E47DE"/>
    <w:rsid w:val="009E7454"/>
    <w:rsid w:val="009F122F"/>
    <w:rsid w:val="009F198E"/>
    <w:rsid w:val="009F2173"/>
    <w:rsid w:val="009F33D6"/>
    <w:rsid w:val="009F511A"/>
    <w:rsid w:val="009F59F9"/>
    <w:rsid w:val="009F5AB9"/>
    <w:rsid w:val="009F5CA5"/>
    <w:rsid w:val="00A00058"/>
    <w:rsid w:val="00A00532"/>
    <w:rsid w:val="00A02F4F"/>
    <w:rsid w:val="00A031AD"/>
    <w:rsid w:val="00A03B1F"/>
    <w:rsid w:val="00A0404B"/>
    <w:rsid w:val="00A0426C"/>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1614"/>
    <w:rsid w:val="00A33808"/>
    <w:rsid w:val="00A33A21"/>
    <w:rsid w:val="00A33C61"/>
    <w:rsid w:val="00A3604A"/>
    <w:rsid w:val="00A363BB"/>
    <w:rsid w:val="00A36D90"/>
    <w:rsid w:val="00A412FD"/>
    <w:rsid w:val="00A4173C"/>
    <w:rsid w:val="00A422E1"/>
    <w:rsid w:val="00A42E3D"/>
    <w:rsid w:val="00A432CD"/>
    <w:rsid w:val="00A44648"/>
    <w:rsid w:val="00A4492A"/>
    <w:rsid w:val="00A46AB8"/>
    <w:rsid w:val="00A47C8C"/>
    <w:rsid w:val="00A5110F"/>
    <w:rsid w:val="00A524B3"/>
    <w:rsid w:val="00A52633"/>
    <w:rsid w:val="00A52667"/>
    <w:rsid w:val="00A52981"/>
    <w:rsid w:val="00A539BA"/>
    <w:rsid w:val="00A54657"/>
    <w:rsid w:val="00A549AB"/>
    <w:rsid w:val="00A54C87"/>
    <w:rsid w:val="00A56406"/>
    <w:rsid w:val="00A57169"/>
    <w:rsid w:val="00A60825"/>
    <w:rsid w:val="00A60D26"/>
    <w:rsid w:val="00A620DC"/>
    <w:rsid w:val="00A63C58"/>
    <w:rsid w:val="00A63C79"/>
    <w:rsid w:val="00A6532C"/>
    <w:rsid w:val="00A65722"/>
    <w:rsid w:val="00A65B62"/>
    <w:rsid w:val="00A65C38"/>
    <w:rsid w:val="00A664AF"/>
    <w:rsid w:val="00A6742B"/>
    <w:rsid w:val="00A70749"/>
    <w:rsid w:val="00A71948"/>
    <w:rsid w:val="00A723B5"/>
    <w:rsid w:val="00A72FD9"/>
    <w:rsid w:val="00A74C5C"/>
    <w:rsid w:val="00A74C90"/>
    <w:rsid w:val="00A7566C"/>
    <w:rsid w:val="00A76595"/>
    <w:rsid w:val="00A766EB"/>
    <w:rsid w:val="00A778C9"/>
    <w:rsid w:val="00A80352"/>
    <w:rsid w:val="00A80FAB"/>
    <w:rsid w:val="00A83443"/>
    <w:rsid w:val="00A839E3"/>
    <w:rsid w:val="00A841FC"/>
    <w:rsid w:val="00A842D3"/>
    <w:rsid w:val="00A850A5"/>
    <w:rsid w:val="00A855F1"/>
    <w:rsid w:val="00A85F20"/>
    <w:rsid w:val="00A86E63"/>
    <w:rsid w:val="00A8717F"/>
    <w:rsid w:val="00A901F5"/>
    <w:rsid w:val="00A90F61"/>
    <w:rsid w:val="00A91477"/>
    <w:rsid w:val="00A91B85"/>
    <w:rsid w:val="00A92B30"/>
    <w:rsid w:val="00A932CB"/>
    <w:rsid w:val="00A933D9"/>
    <w:rsid w:val="00A934FD"/>
    <w:rsid w:val="00A9351A"/>
    <w:rsid w:val="00A93941"/>
    <w:rsid w:val="00A94143"/>
    <w:rsid w:val="00A9550B"/>
    <w:rsid w:val="00A957EB"/>
    <w:rsid w:val="00A9678E"/>
    <w:rsid w:val="00A96F71"/>
    <w:rsid w:val="00A97DF2"/>
    <w:rsid w:val="00AA1368"/>
    <w:rsid w:val="00AA13CC"/>
    <w:rsid w:val="00AA13FD"/>
    <w:rsid w:val="00AA18B7"/>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B7A41"/>
    <w:rsid w:val="00AC0799"/>
    <w:rsid w:val="00AC0EE7"/>
    <w:rsid w:val="00AC3671"/>
    <w:rsid w:val="00AC4BBC"/>
    <w:rsid w:val="00AC57E9"/>
    <w:rsid w:val="00AC5818"/>
    <w:rsid w:val="00AC5950"/>
    <w:rsid w:val="00AC644E"/>
    <w:rsid w:val="00AC748B"/>
    <w:rsid w:val="00AC78DE"/>
    <w:rsid w:val="00AC7C66"/>
    <w:rsid w:val="00AD067F"/>
    <w:rsid w:val="00AD0B4D"/>
    <w:rsid w:val="00AD2DE1"/>
    <w:rsid w:val="00AD40A8"/>
    <w:rsid w:val="00AD4FB4"/>
    <w:rsid w:val="00AD512A"/>
    <w:rsid w:val="00AD5718"/>
    <w:rsid w:val="00AD588D"/>
    <w:rsid w:val="00AE04BB"/>
    <w:rsid w:val="00AE0949"/>
    <w:rsid w:val="00AE1A63"/>
    <w:rsid w:val="00AE2300"/>
    <w:rsid w:val="00AE24E1"/>
    <w:rsid w:val="00AE24FF"/>
    <w:rsid w:val="00AE2648"/>
    <w:rsid w:val="00AE2858"/>
    <w:rsid w:val="00AE2C19"/>
    <w:rsid w:val="00AE36FC"/>
    <w:rsid w:val="00AE39D3"/>
    <w:rsid w:val="00AE43E6"/>
    <w:rsid w:val="00AE46CE"/>
    <w:rsid w:val="00AE5243"/>
    <w:rsid w:val="00AE5BE3"/>
    <w:rsid w:val="00AE5FAF"/>
    <w:rsid w:val="00AF01EE"/>
    <w:rsid w:val="00AF095B"/>
    <w:rsid w:val="00AF09D2"/>
    <w:rsid w:val="00AF0A67"/>
    <w:rsid w:val="00AF111C"/>
    <w:rsid w:val="00AF4EB5"/>
    <w:rsid w:val="00AF72DC"/>
    <w:rsid w:val="00B0048C"/>
    <w:rsid w:val="00B00A74"/>
    <w:rsid w:val="00B00EB9"/>
    <w:rsid w:val="00B01244"/>
    <w:rsid w:val="00B01362"/>
    <w:rsid w:val="00B03FA6"/>
    <w:rsid w:val="00B04069"/>
    <w:rsid w:val="00B040F1"/>
    <w:rsid w:val="00B055EF"/>
    <w:rsid w:val="00B059E7"/>
    <w:rsid w:val="00B062ED"/>
    <w:rsid w:val="00B101AB"/>
    <w:rsid w:val="00B1073B"/>
    <w:rsid w:val="00B10BD9"/>
    <w:rsid w:val="00B1133C"/>
    <w:rsid w:val="00B11393"/>
    <w:rsid w:val="00B12586"/>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5892"/>
    <w:rsid w:val="00B264E8"/>
    <w:rsid w:val="00B26803"/>
    <w:rsid w:val="00B26ABA"/>
    <w:rsid w:val="00B27034"/>
    <w:rsid w:val="00B307EF"/>
    <w:rsid w:val="00B311C2"/>
    <w:rsid w:val="00B3127E"/>
    <w:rsid w:val="00B316D9"/>
    <w:rsid w:val="00B31B5C"/>
    <w:rsid w:val="00B33033"/>
    <w:rsid w:val="00B33194"/>
    <w:rsid w:val="00B34B69"/>
    <w:rsid w:val="00B369BE"/>
    <w:rsid w:val="00B37F1C"/>
    <w:rsid w:val="00B413F2"/>
    <w:rsid w:val="00B419D4"/>
    <w:rsid w:val="00B41F53"/>
    <w:rsid w:val="00B44327"/>
    <w:rsid w:val="00B46140"/>
    <w:rsid w:val="00B46439"/>
    <w:rsid w:val="00B479FD"/>
    <w:rsid w:val="00B5002C"/>
    <w:rsid w:val="00B50BA1"/>
    <w:rsid w:val="00B52C08"/>
    <w:rsid w:val="00B531E5"/>
    <w:rsid w:val="00B53CC4"/>
    <w:rsid w:val="00B5466F"/>
    <w:rsid w:val="00B55DE4"/>
    <w:rsid w:val="00B5617E"/>
    <w:rsid w:val="00B56A44"/>
    <w:rsid w:val="00B576A0"/>
    <w:rsid w:val="00B577F8"/>
    <w:rsid w:val="00B57D61"/>
    <w:rsid w:val="00B60D93"/>
    <w:rsid w:val="00B61C7C"/>
    <w:rsid w:val="00B62245"/>
    <w:rsid w:val="00B630F4"/>
    <w:rsid w:val="00B63151"/>
    <w:rsid w:val="00B63291"/>
    <w:rsid w:val="00B63482"/>
    <w:rsid w:val="00B6401C"/>
    <w:rsid w:val="00B6510E"/>
    <w:rsid w:val="00B65966"/>
    <w:rsid w:val="00B66FFB"/>
    <w:rsid w:val="00B672A9"/>
    <w:rsid w:val="00B678D1"/>
    <w:rsid w:val="00B70221"/>
    <w:rsid w:val="00B7027F"/>
    <w:rsid w:val="00B70549"/>
    <w:rsid w:val="00B71829"/>
    <w:rsid w:val="00B72AC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29BF"/>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241D"/>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3AFC"/>
    <w:rsid w:val="00BE4532"/>
    <w:rsid w:val="00BE5637"/>
    <w:rsid w:val="00BE5733"/>
    <w:rsid w:val="00BE5A78"/>
    <w:rsid w:val="00BE79AF"/>
    <w:rsid w:val="00BE7F83"/>
    <w:rsid w:val="00BF14EA"/>
    <w:rsid w:val="00BF1507"/>
    <w:rsid w:val="00BF1675"/>
    <w:rsid w:val="00BF1691"/>
    <w:rsid w:val="00BF1FAE"/>
    <w:rsid w:val="00BF2563"/>
    <w:rsid w:val="00BF269D"/>
    <w:rsid w:val="00BF2AEA"/>
    <w:rsid w:val="00BF2DC8"/>
    <w:rsid w:val="00BF3D2B"/>
    <w:rsid w:val="00BF4026"/>
    <w:rsid w:val="00BF5D1C"/>
    <w:rsid w:val="00BF6B83"/>
    <w:rsid w:val="00BF7A23"/>
    <w:rsid w:val="00BF7F19"/>
    <w:rsid w:val="00C00135"/>
    <w:rsid w:val="00C00517"/>
    <w:rsid w:val="00C00C80"/>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29A"/>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47D0B"/>
    <w:rsid w:val="00C51722"/>
    <w:rsid w:val="00C51E3C"/>
    <w:rsid w:val="00C5233A"/>
    <w:rsid w:val="00C529B4"/>
    <w:rsid w:val="00C533A1"/>
    <w:rsid w:val="00C53444"/>
    <w:rsid w:val="00C54762"/>
    <w:rsid w:val="00C56A00"/>
    <w:rsid w:val="00C57559"/>
    <w:rsid w:val="00C57606"/>
    <w:rsid w:val="00C57E79"/>
    <w:rsid w:val="00C57EC0"/>
    <w:rsid w:val="00C60637"/>
    <w:rsid w:val="00C616B2"/>
    <w:rsid w:val="00C619CC"/>
    <w:rsid w:val="00C635BF"/>
    <w:rsid w:val="00C6381E"/>
    <w:rsid w:val="00C64227"/>
    <w:rsid w:val="00C64920"/>
    <w:rsid w:val="00C64D10"/>
    <w:rsid w:val="00C6518B"/>
    <w:rsid w:val="00C65660"/>
    <w:rsid w:val="00C65943"/>
    <w:rsid w:val="00C671D6"/>
    <w:rsid w:val="00C67905"/>
    <w:rsid w:val="00C701CB"/>
    <w:rsid w:val="00C70607"/>
    <w:rsid w:val="00C715E5"/>
    <w:rsid w:val="00C717BB"/>
    <w:rsid w:val="00C72138"/>
    <w:rsid w:val="00C729F5"/>
    <w:rsid w:val="00C739CA"/>
    <w:rsid w:val="00C73CB6"/>
    <w:rsid w:val="00C73DB8"/>
    <w:rsid w:val="00C74A3C"/>
    <w:rsid w:val="00C7533A"/>
    <w:rsid w:val="00C75885"/>
    <w:rsid w:val="00C768C4"/>
    <w:rsid w:val="00C7763D"/>
    <w:rsid w:val="00C80ACB"/>
    <w:rsid w:val="00C82778"/>
    <w:rsid w:val="00C8597F"/>
    <w:rsid w:val="00C85C20"/>
    <w:rsid w:val="00C865FA"/>
    <w:rsid w:val="00C900FE"/>
    <w:rsid w:val="00C91219"/>
    <w:rsid w:val="00C916F9"/>
    <w:rsid w:val="00C91D89"/>
    <w:rsid w:val="00C92EAE"/>
    <w:rsid w:val="00C932F3"/>
    <w:rsid w:val="00C95A48"/>
    <w:rsid w:val="00CA163F"/>
    <w:rsid w:val="00CA1C7E"/>
    <w:rsid w:val="00CA1D77"/>
    <w:rsid w:val="00CA3FBE"/>
    <w:rsid w:val="00CA4DD4"/>
    <w:rsid w:val="00CA4F1E"/>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251"/>
    <w:rsid w:val="00D21317"/>
    <w:rsid w:val="00D213C5"/>
    <w:rsid w:val="00D219F0"/>
    <w:rsid w:val="00D22746"/>
    <w:rsid w:val="00D22D34"/>
    <w:rsid w:val="00D2323C"/>
    <w:rsid w:val="00D23918"/>
    <w:rsid w:val="00D24FFB"/>
    <w:rsid w:val="00D26169"/>
    <w:rsid w:val="00D26986"/>
    <w:rsid w:val="00D2787A"/>
    <w:rsid w:val="00D278BB"/>
    <w:rsid w:val="00D30169"/>
    <w:rsid w:val="00D30536"/>
    <w:rsid w:val="00D31918"/>
    <w:rsid w:val="00D32B9C"/>
    <w:rsid w:val="00D32FB5"/>
    <w:rsid w:val="00D3414B"/>
    <w:rsid w:val="00D343F2"/>
    <w:rsid w:val="00D34979"/>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51FC"/>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A8C"/>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27"/>
    <w:rsid w:val="00DC4E3D"/>
    <w:rsid w:val="00DC59C6"/>
    <w:rsid w:val="00DD12E6"/>
    <w:rsid w:val="00DD1828"/>
    <w:rsid w:val="00DD1DDD"/>
    <w:rsid w:val="00DD2855"/>
    <w:rsid w:val="00DD3FD8"/>
    <w:rsid w:val="00DD435D"/>
    <w:rsid w:val="00DD4C13"/>
    <w:rsid w:val="00DD5AE3"/>
    <w:rsid w:val="00DD6403"/>
    <w:rsid w:val="00DD6822"/>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07694"/>
    <w:rsid w:val="00E107BB"/>
    <w:rsid w:val="00E107C8"/>
    <w:rsid w:val="00E10A20"/>
    <w:rsid w:val="00E10EBA"/>
    <w:rsid w:val="00E128CD"/>
    <w:rsid w:val="00E12C17"/>
    <w:rsid w:val="00E12DC1"/>
    <w:rsid w:val="00E12F78"/>
    <w:rsid w:val="00E131EE"/>
    <w:rsid w:val="00E13724"/>
    <w:rsid w:val="00E1528D"/>
    <w:rsid w:val="00E1588C"/>
    <w:rsid w:val="00E16030"/>
    <w:rsid w:val="00E16BFF"/>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4E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33A9"/>
    <w:rsid w:val="00E844EA"/>
    <w:rsid w:val="00E8600F"/>
    <w:rsid w:val="00E90BB9"/>
    <w:rsid w:val="00E91D91"/>
    <w:rsid w:val="00E91DF1"/>
    <w:rsid w:val="00E92871"/>
    <w:rsid w:val="00E93083"/>
    <w:rsid w:val="00E93EDE"/>
    <w:rsid w:val="00E9488C"/>
    <w:rsid w:val="00E952A9"/>
    <w:rsid w:val="00EA003B"/>
    <w:rsid w:val="00EA1B1C"/>
    <w:rsid w:val="00EA2684"/>
    <w:rsid w:val="00EA3733"/>
    <w:rsid w:val="00EA401A"/>
    <w:rsid w:val="00EA466B"/>
    <w:rsid w:val="00EA4EAC"/>
    <w:rsid w:val="00EA4ED5"/>
    <w:rsid w:val="00EA50BB"/>
    <w:rsid w:val="00EA5552"/>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5A1"/>
    <w:rsid w:val="00EC5F0B"/>
    <w:rsid w:val="00EC6FF6"/>
    <w:rsid w:val="00EC74C2"/>
    <w:rsid w:val="00EC7D5E"/>
    <w:rsid w:val="00ED1B6B"/>
    <w:rsid w:val="00ED2F86"/>
    <w:rsid w:val="00ED32C4"/>
    <w:rsid w:val="00ED3C63"/>
    <w:rsid w:val="00ED408C"/>
    <w:rsid w:val="00ED43C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E7FCF"/>
    <w:rsid w:val="00EF10D1"/>
    <w:rsid w:val="00EF12D0"/>
    <w:rsid w:val="00EF1740"/>
    <w:rsid w:val="00EF1FD8"/>
    <w:rsid w:val="00EF2EBF"/>
    <w:rsid w:val="00EF32C0"/>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1788B"/>
    <w:rsid w:val="00F21C56"/>
    <w:rsid w:val="00F228AE"/>
    <w:rsid w:val="00F24092"/>
    <w:rsid w:val="00F242C8"/>
    <w:rsid w:val="00F25D02"/>
    <w:rsid w:val="00F26FCD"/>
    <w:rsid w:val="00F273AE"/>
    <w:rsid w:val="00F307EB"/>
    <w:rsid w:val="00F30A83"/>
    <w:rsid w:val="00F31801"/>
    <w:rsid w:val="00F31A71"/>
    <w:rsid w:val="00F32739"/>
    <w:rsid w:val="00F327BE"/>
    <w:rsid w:val="00F33446"/>
    <w:rsid w:val="00F347BC"/>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4F85"/>
    <w:rsid w:val="00F450C1"/>
    <w:rsid w:val="00F45DEB"/>
    <w:rsid w:val="00F4619B"/>
    <w:rsid w:val="00F468CF"/>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62C"/>
    <w:rsid w:val="00F92D98"/>
    <w:rsid w:val="00F94186"/>
    <w:rsid w:val="00F94275"/>
    <w:rsid w:val="00F9481B"/>
    <w:rsid w:val="00F951AF"/>
    <w:rsid w:val="00F9759F"/>
    <w:rsid w:val="00F97C10"/>
    <w:rsid w:val="00FA13B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2285"/>
    <w:rsid w:val="00FD30B3"/>
    <w:rsid w:val="00FD4738"/>
    <w:rsid w:val="00FD501E"/>
    <w:rsid w:val="00FD5385"/>
    <w:rsid w:val="00FD5A17"/>
    <w:rsid w:val="00FD5C2B"/>
    <w:rsid w:val="00FD61F4"/>
    <w:rsid w:val="00FD7355"/>
    <w:rsid w:val="00FD7437"/>
    <w:rsid w:val="00FE0745"/>
    <w:rsid w:val="00FE20A7"/>
    <w:rsid w:val="00FE29A7"/>
    <w:rsid w:val="00FE2E65"/>
    <w:rsid w:val="00FE3FD0"/>
    <w:rsid w:val="00FE450E"/>
    <w:rsid w:val="00FE59B9"/>
    <w:rsid w:val="00FE5C00"/>
    <w:rsid w:val="00FE71D2"/>
    <w:rsid w:val="00FE77EB"/>
    <w:rsid w:val="00FE78E7"/>
    <w:rsid w:val="00FE795E"/>
    <w:rsid w:val="00FF0E9E"/>
    <w:rsid w:val="00FF11F0"/>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9DF538"/>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link w:val="FooterChar"/>
    <w:uiPriority w:val="99"/>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 w:type="character" w:customStyle="1" w:styleId="FooterChar">
    <w:name w:val="Footer Char"/>
    <w:basedOn w:val="DefaultParagraphFont"/>
    <w:link w:val="Footer"/>
    <w:uiPriority w:val="99"/>
    <w:rsid w:val="004B048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075929956">
      <w:bodyDiv w:val="1"/>
      <w:marLeft w:val="0"/>
      <w:marRight w:val="0"/>
      <w:marTop w:val="0"/>
      <w:marBottom w:val="0"/>
      <w:divBdr>
        <w:top w:val="none" w:sz="0" w:space="0" w:color="auto"/>
        <w:left w:val="none" w:sz="0" w:space="0" w:color="auto"/>
        <w:bottom w:val="none" w:sz="0" w:space="0" w:color="auto"/>
        <w:right w:val="none" w:sz="0" w:space="0" w:color="auto"/>
      </w:divBdr>
    </w:div>
    <w:div w:id="1497459394">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 w:id="1970933003">
      <w:bodyDiv w:val="1"/>
      <w:marLeft w:val="0"/>
      <w:marRight w:val="0"/>
      <w:marTop w:val="0"/>
      <w:marBottom w:val="0"/>
      <w:divBdr>
        <w:top w:val="none" w:sz="0" w:space="0" w:color="auto"/>
        <w:left w:val="none" w:sz="0" w:space="0" w:color="auto"/>
        <w:bottom w:val="none" w:sz="0" w:space="0" w:color="auto"/>
        <w:right w:val="none" w:sz="0" w:space="0" w:color="auto"/>
      </w:divBdr>
    </w:div>
    <w:div w:id="19733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exreg.sos.state.tx.us/public/readtac$ext.TacPage?sl=R&amp;app=9&amp;p_dir=&amp;p_rloc=&amp;p_tloc=&amp;p_ploc=&amp;pg=1&amp;p_tac=&amp;ti=34&amp;pt=1&amp;ch=20&amp;rl=585" TargetMode="External"/><Relationship Id="rId117" Type="http://schemas.openxmlformats.org/officeDocument/2006/relationships/hyperlink" Target="https://fmx.cpa.state.tx.us/fm/travel/travelrates.php" TargetMode="External"/><Relationship Id="rId21" Type="http://schemas.openxmlformats.org/officeDocument/2006/relationships/hyperlink" Target="http://www.statutes.legis.state.tx.us/Docs/GV/htm/GV.2261.htm"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GV/htm/GV.2251.htm" TargetMode="External"/><Relationship Id="rId63" Type="http://schemas.openxmlformats.org/officeDocument/2006/relationships/hyperlink" Target="http://uscode.house.gov/view.xhtml?req=(title:8%20section:1324%20edition:prelim)%20OR%20(granuleid:USC-prelim-title8-section1324)&amp;f=treesort&amp;edition=prelim&amp;num=0&amp;jumpTo=true" TargetMode="External"/><Relationship Id="rId68" Type="http://schemas.openxmlformats.org/officeDocument/2006/relationships/hyperlink" Target="http://utsystem.edu/offices/general-counsel/ethics" TargetMode="External"/><Relationship Id="rId84" Type="http://schemas.openxmlformats.org/officeDocument/2006/relationships/hyperlink" Target="http://texreg.sos.state.tx.us/public/readtac$ext.TacPage?sl=R&amp;app=9&amp;p_dir=&amp;p_rloc=&amp;p_tloc=&amp;p_ploc=&amp;pg=1&amp;p_tac=&amp;ti=34&amp;pt=1&amp;ch=20&amp;rl=285" TargetMode="External"/><Relationship Id="rId89" Type="http://schemas.openxmlformats.org/officeDocument/2006/relationships/hyperlink" Target="http://texreg.sos.state.tx.us/public/readtac$ext.TacPage?sl=R&amp;app=9&amp;p_dir=&amp;p_rloc=&amp;p_tloc=&amp;p_ploc=&amp;pg=1&amp;p_tac=&amp;ti=34&amp;pt=1&amp;ch=20&amp;rl=285" TargetMode="External"/><Relationship Id="rId112" Type="http://schemas.openxmlformats.org/officeDocument/2006/relationships/hyperlink" Target="http://www.statutes.legis.state.tx.us/Docs/GV/htm/GV.2252.htm" TargetMode="External"/><Relationship Id="rId16" Type="http://schemas.openxmlformats.org/officeDocument/2006/relationships/hyperlink" Target="http://www.statutes.legis.state.tx.us/Docs/TX/htm/TX.151.htm" TargetMode="External"/><Relationship Id="rId107" Type="http://schemas.openxmlformats.org/officeDocument/2006/relationships/hyperlink" Target="http://www.ecfr.gov/cgi-bin/retrieveECFR?gp=&amp;SID=0b4547396fd9a36b869a1ea376ce85b7&amp;r=PART&amp;n=34y1.1.1.1.33" TargetMode="External"/><Relationship Id="rId11" Type="http://schemas.openxmlformats.org/officeDocument/2006/relationships/hyperlink" Target="http://www.statutes.legis.state.tx.us/Docs/GV/htm/GV.2252.htm" TargetMode="External"/><Relationship Id="rId32" Type="http://schemas.openxmlformats.org/officeDocument/2006/relationships/hyperlink" Target="http://uscode.house.gov/view.xhtml?req=(title:20%20section:1232g%20edition:prelim)%20OR%20(granuleid:USC-prelim-title20-section1232g)&amp;f=treesort&amp;edition=prelim&amp;num=0&amp;jumpTo=true" TargetMode="External"/><Relationship Id="rId37" Type="http://schemas.openxmlformats.org/officeDocument/2006/relationships/hyperlink" Target="http://www.statutes.legis.state.tx.us/Docs/GV/htm/GV.552.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74" Type="http://schemas.openxmlformats.org/officeDocument/2006/relationships/hyperlink" Target="http://www.statutes.legis.state.tx.us/Docs/HS/htm/HS.361.htm" TargetMode="External"/><Relationship Id="rId79" Type="http://schemas.openxmlformats.org/officeDocument/2006/relationships/hyperlink" Target="http://www.statutes.legis.state.tx.us/Docs/GV/htm/GV.2054.htm" TargetMode="External"/><Relationship Id="rId102" Type="http://schemas.openxmlformats.org/officeDocument/2006/relationships/hyperlink" Target="http://www.ecfr.gov/cgi-bin/text-idx?rgn=div5&amp;node=41:1.2.3.1.1" TargetMode="External"/><Relationship Id="rId123"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www.statutes.legis.state.tx.us/Docs/CP/htm/CP.107.htm"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 Id="rId90" Type="http://schemas.openxmlformats.org/officeDocument/2006/relationships/hyperlink" Target="http://texreg.sos.state.tx.us/public/readtac$ext.TacPage?sl=R&amp;app=9&amp;p_dir=&amp;p_rloc=&amp;p_tloc=&amp;p_ploc=&amp;pg=1&amp;p_tac=&amp;ti=34&amp;pt=1&amp;ch=20&amp;rl=285" TargetMode="External"/><Relationship Id="rId95" Type="http://schemas.openxmlformats.org/officeDocument/2006/relationships/hyperlink" Target="http://texreg.sos.state.tx.us/public/readtac$ext.TacPage?sl=R&amp;app=9&amp;p_dir=&amp;p_rloc=&amp;p_tloc=&amp;p_ploc=&amp;pg=1&amp;p_tac=&amp;ti=34&amp;pt=1&amp;ch=20&amp;rl=586" TargetMode="External"/><Relationship Id="rId19" Type="http://schemas.openxmlformats.org/officeDocument/2006/relationships/hyperlink" Target="http://www.statutes.legis.state.tx.us/Docs/ED/htm/ED.51.htm" TargetMode="External"/><Relationship Id="rId14" Type="http://schemas.openxmlformats.org/officeDocument/2006/relationships/hyperlink" Target="http://www.statutes.legis.state.tx.us/Docs/GV/htm/GV.2252.htm" TargetMode="External"/><Relationship Id="rId22" Type="http://schemas.openxmlformats.org/officeDocument/2006/relationships/hyperlink" Target="http://www.statutes.legis.state.tx.us/" TargetMode="External"/><Relationship Id="rId27" Type="http://schemas.openxmlformats.org/officeDocument/2006/relationships/hyperlink" Target="http://texreg.sos.state.tx.us/public/readtac$ext.TacPage?sl=R&amp;app=9&amp;p_dir=&amp;p_rloc=&amp;p_tloc=&amp;p_ploc=&amp;pg=1&amp;p_tac=&amp;ti=34&amp;pt=1&amp;ch=20&amp;rl=586"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ecfr.gov/cgi-bin/text-idx?tpl=/ecfrbrowse/Title45/45cfr164_main_02.tpl"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51.htm" TargetMode="External"/><Relationship Id="rId56" Type="http://schemas.openxmlformats.org/officeDocument/2006/relationships/hyperlink" Target="http://www.statutes.legis.state.tx.us/Docs/GV/htm/GV.2260.htm" TargetMode="External"/><Relationship Id="rId64" Type="http://schemas.openxmlformats.org/officeDocument/2006/relationships/hyperlink" Target="https://www.uscis.gov/i-9" TargetMode="External"/><Relationship Id="rId69" Type="http://schemas.openxmlformats.org/officeDocument/2006/relationships/hyperlink" Target="http://www.statutes.legis.state.tx.us/Docs/GV/htm/GV.2252.htm" TargetMode="External"/><Relationship Id="rId77" Type="http://schemas.openxmlformats.org/officeDocument/2006/relationships/hyperlink" Target="http://texreg.sos.state.tx.us/public/readtac$ext.ViewTAC?tac_view=4&amp;ti=1&amp;pt=10&amp;ch=213" TargetMode="External"/><Relationship Id="rId100"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05" Type="http://schemas.openxmlformats.org/officeDocument/2006/relationships/hyperlink" Target="http://www.ecfr.gov/cgi-bin/text-idx?rgn=div5&amp;node=34:1.1.1.1.33" TargetMode="External"/><Relationship Id="rId113" Type="http://schemas.openxmlformats.org/officeDocument/2006/relationships/hyperlink" Target="http://www.statutes.legis.state.tx.us/Docs/GV/htm/GV.2252.htm" TargetMode="External"/><Relationship Id="rId118" Type="http://schemas.openxmlformats.org/officeDocument/2006/relationships/hyperlink" Target="http://uscode.house.gov/view.xhtml?req=(title:20%20section:1232g%20edition:prelim)%20OR%20(granuleid:USC-prelim-title20-section1232g)&amp;f=treesort&amp;edition=prelim&amp;num=0&amp;jumpTo=true" TargetMode="External"/><Relationship Id="rId8" Type="http://schemas.openxmlformats.org/officeDocument/2006/relationships/hyperlink" Target="http://www.utsystem.edu/board-of-regents/policy-library"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s://www.ethics.state.tx.us/rules/adopted_Nov_2015.html" TargetMode="External"/><Relationship Id="rId80" Type="http://schemas.openxmlformats.org/officeDocument/2006/relationships/hyperlink" Target="http://texreg.sos.state.tx.us/public/readtac$ext.TacPage?sl=R&amp;app=9&amp;p_dir=&amp;p_rloc=&amp;p_tloc=&amp;p_ploc=&amp;pg=1&amp;p_tac=&amp;ti=1&amp;pt=10&amp;ch=213&amp;rl=38" TargetMode="External"/><Relationship Id="rId85" Type="http://schemas.openxmlformats.org/officeDocument/2006/relationships/hyperlink" Target="http://texreg.sos.state.tx.us/public/readtac$ext.TacPage?sl=R&amp;app=9&amp;p_dir=&amp;p_rloc=&amp;p_tloc=&amp;p_ploc=&amp;pg=1&amp;p_tac=&amp;ti=34&amp;pt=1&amp;ch=20&amp;rl=285" TargetMode="External"/><Relationship Id="rId93" Type="http://schemas.openxmlformats.org/officeDocument/2006/relationships/hyperlink" Target="http://texreg.sos.state.tx.us/public/readtac$ext.TacPage?sl=R&amp;app=9&amp;p_dir=&amp;p_rloc=&amp;p_tloc=&amp;p_ploc=&amp;pg=1&amp;p_tac=&amp;ti=34&amp;pt=1&amp;ch=20&amp;rl=285" TargetMode="External"/><Relationship Id="rId98" Type="http://schemas.openxmlformats.org/officeDocument/2006/relationships/hyperlink" Target="http://exclusions.oig.hhs.gov/" TargetMode="External"/><Relationship Id="rId12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texreg.sos.state.tx.us/public/readtac$ext.TacPage?sl=R&amp;app=9&amp;p_dir=&amp;p_rloc=&amp;p_tloc=&amp;p_ploc=&amp;pg=1&amp;p_tac=&amp;ti=34&amp;pt=1&amp;ch=3&amp;rl=322" TargetMode="External"/><Relationship Id="rId25" Type="http://schemas.openxmlformats.org/officeDocument/2006/relationships/hyperlink" Target="http://texreg.sos.state.tx.us/public/readtac$ext.TacPage?sl=R&amp;app=9&amp;p_dir=&amp;p_rloc=&amp;p_tloc=&amp;p_ploc=&amp;pg=1&amp;p_tac=&amp;ti=34&amp;pt=1&amp;ch=20&amp;rl=285" TargetMode="External"/><Relationship Id="rId33" Type="http://schemas.openxmlformats.org/officeDocument/2006/relationships/hyperlink" Target="https://www.gpo.gov/fdsys/pkg/PLAW-104publ191/content-detail.html" TargetMode="External"/><Relationship Id="rId38" Type="http://schemas.openxmlformats.org/officeDocument/2006/relationships/hyperlink" Target="http://uscode.house.gov/view.xhtml?req=(title:20%20section:1232g%20edition:prelim)%20OR%20(granuleid:USC-prelim-title20-section1232g)&amp;f=treesort&amp;edition=prelim&amp;num=0&amp;jumpTo=true" TargetMode="External"/><Relationship Id="rId46" Type="http://schemas.openxmlformats.org/officeDocument/2006/relationships/hyperlink" Target="http://www.statutes.legis.state.tx.us/Docs/GV/htm/GV.2251.htm" TargetMode="External"/><Relationship Id="rId59" Type="http://schemas.openxmlformats.org/officeDocument/2006/relationships/hyperlink" Target="http://www.statutes.legis.state.tx.us/Docs/GV/htm/GV.2260.htm" TargetMode="External"/><Relationship Id="rId67" Type="http://schemas.openxmlformats.org/officeDocument/2006/relationships/hyperlink" Target="http://www.uthouston.edu/hoop/standards-of-conduct-guide.htm" TargetMode="External"/><Relationship Id="rId103" Type="http://schemas.openxmlformats.org/officeDocument/2006/relationships/hyperlink" Target="http://www.ecfr.gov/cgi-bin/text-idx?SID=07739077fe475c71409b238168c3ea62&amp;mc=true&amp;node=se41.1.60_6300_15&amp;rgn=div8" TargetMode="External"/><Relationship Id="rId108" Type="http://schemas.openxmlformats.org/officeDocument/2006/relationships/hyperlink" Target="http://www.statutes.legis.state.tx.us/Docs/GV/htm/GV.2270.v2.htm" TargetMode="External"/><Relationship Id="rId116" Type="http://schemas.openxmlformats.org/officeDocument/2006/relationships/hyperlink" Target="http://www.statutes.legis.state.tx.us/Docs/GV/htm/GV.2270.htm" TargetMode="External"/><Relationship Id="rId124" Type="http://schemas.openxmlformats.org/officeDocument/2006/relationships/fontTable" Target="fontTable.xml"/><Relationship Id="rId20" Type="http://schemas.openxmlformats.org/officeDocument/2006/relationships/hyperlink" Target="https://www.irs.gov/uac/about-form-w9" TargetMode="External"/><Relationship Id="rId41" Type="http://schemas.openxmlformats.org/officeDocument/2006/relationships/hyperlink" Target="http://www.utsystem.edu/board-of-regents/policy-library/policies/uts165-information-resources-use-and-security-policy" TargetMode="External"/><Relationship Id="rId54" Type="http://schemas.openxmlformats.org/officeDocument/2006/relationships/hyperlink" Target="http://www.statutes.legis.state.tx.us/Docs/GV/htm/GV.2260.htm" TargetMode="External"/><Relationship Id="rId62" Type="http://schemas.openxmlformats.org/officeDocument/2006/relationships/hyperlink" Target="http://www.statutes.legis.state.tx.us/Docs/GV/htm/GV.2260.htm" TargetMode="External"/><Relationship Id="rId70" Type="http://schemas.openxmlformats.org/officeDocument/2006/relationships/hyperlink" Target="http://www.legis.state.tx.us/tlodocs/84R/billtext/html/HB01295F.htm" TargetMode="External"/><Relationship Id="rId75" Type="http://schemas.openxmlformats.org/officeDocument/2006/relationships/hyperlink" Target="http://www.statutes.legis.state.tx.us/Docs/HS/htm/HS.361.htm" TargetMode="External"/><Relationship Id="rId83" Type="http://schemas.openxmlformats.org/officeDocument/2006/relationships/hyperlink" Target="http://texreg.sos.state.tx.us/public/readtac$ext.TacPage?sl=R&amp;app=9&amp;p_dir=&amp;p_rloc=&amp;p_tloc=&amp;p_ploc=&amp;pg=1&amp;p_tac=&amp;ti=34&amp;pt=1&amp;ch=20&amp;rl=285" TargetMode="External"/><Relationship Id="rId88" Type="http://schemas.openxmlformats.org/officeDocument/2006/relationships/hyperlink" Target="http://texreg.sos.state.tx.us/public/readtac$ext.TacPage?sl=R&amp;app=9&amp;p_dir=&amp;p_rloc=&amp;p_tloc=&amp;p_ploc=&amp;pg=1&amp;p_tac=&amp;ti=34&amp;pt=1&amp;ch=20&amp;rl=285" TargetMode="External"/><Relationship Id="rId91" Type="http://schemas.openxmlformats.org/officeDocument/2006/relationships/hyperlink" Target="http://www.statutes.legis.state.tx.us/Docs/GV/htm/GV.2161.htm" TargetMode="External"/><Relationship Id="rId96" Type="http://schemas.openxmlformats.org/officeDocument/2006/relationships/hyperlink" Target="http://uscode.house.gov/view.xhtml?req=(title:18%20section:1001%20edition:prelim)%20OR%20(granuleid:USC-prelim-title18-section1001)&amp;f=treesort&amp;edition=prelim&amp;num=0&amp;jumpTo=true" TargetMode="External"/><Relationship Id="rId111" Type="http://schemas.openxmlformats.org/officeDocument/2006/relationships/hyperlink" Target="http://www.statutes.legis.state.tx.us/Docs/GV/htm/GV.808.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utes.legis.state.tx.us/Docs/GV/htm/GV.2252.htm" TargetMode="External"/><Relationship Id="rId23" Type="http://schemas.openxmlformats.org/officeDocument/2006/relationships/hyperlink" Target="mailto:procurementservices@uth.tmc.edu" TargetMode="External"/><Relationship Id="rId28" Type="http://schemas.openxmlformats.org/officeDocument/2006/relationships/hyperlink" Target="http://www.statutes.legis.state.tx.us/Docs/FA/htm/FA.231.htm" TargetMode="External"/><Relationship Id="rId36" Type="http://schemas.openxmlformats.org/officeDocument/2006/relationships/hyperlink" Target="http://www.utsystem.edu/board-of-regents/policy-library/policies/uts165-information-resources-use-and-security-policy" TargetMode="External"/><Relationship Id="rId49" Type="http://schemas.openxmlformats.org/officeDocument/2006/relationships/hyperlink" Target="http://www.statutes.legis.state.tx.us/Docs/ED/htm/ED.73.htm"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www.ecfr.gov/cgi-bin/text-idx?rgn=div5&amp;node=34:1.1.1.1.33" TargetMode="External"/><Relationship Id="rId114" Type="http://schemas.openxmlformats.org/officeDocument/2006/relationships/hyperlink" Target="http://www.statutes.legis.state.tx.us/Docs/GV/htm/GV.2252.htm" TargetMode="External"/><Relationship Id="rId119" Type="http://schemas.openxmlformats.org/officeDocument/2006/relationships/hyperlink" Target="http://www.utsystem.edu/board-of-regents/policy-library/policies/uts165-information-resources-use-and-security-policy" TargetMode="External"/><Relationship Id="rId10" Type="http://schemas.openxmlformats.org/officeDocument/2006/relationships/hyperlink" Target="http://www.statutes.legis.state.tx.us/Docs/BC/htm/BC.15.htm" TargetMode="External"/><Relationship Id="rId31" Type="http://schemas.openxmlformats.org/officeDocument/2006/relationships/hyperlink" Target="http://www.statutes.legis.state.tx.us/Docs/GV/htm/GV.2252.htm" TargetMode="External"/><Relationship Id="rId44" Type="http://schemas.openxmlformats.org/officeDocument/2006/relationships/hyperlink" Target="http://www.statutes.legis.state.tx.us/Docs/GV/htm/GV.2252.htm" TargetMode="External"/><Relationship Id="rId52" Type="http://schemas.openxmlformats.org/officeDocument/2006/relationships/hyperlink" Target="http://www.statutes.legis.state.tx.us/Docs/GV/htm/GV.2260.htm" TargetMode="External"/><Relationship Id="rId60" Type="http://schemas.openxmlformats.org/officeDocument/2006/relationships/hyperlink" Target="http://www.statutes.legis.state.tx.us/Docs/GV/htm/GV.2260.htm" TargetMode="External"/><Relationship Id="rId65" Type="http://schemas.openxmlformats.org/officeDocument/2006/relationships/hyperlink" Target="https://www.uscis.gov/ilink/docView/SLB/HTML/SLB/0-0-0-1/0-0-0-11261/0-0-0-28757.html" TargetMode="External"/><Relationship Id="rId73" Type="http://schemas.openxmlformats.org/officeDocument/2006/relationships/hyperlink" Target="https://www.ethics.state.tx.us/whatsnew/FAQ_Form1295.html" TargetMode="External"/><Relationship Id="rId78" Type="http://schemas.openxmlformats.org/officeDocument/2006/relationships/hyperlink" Target="http://texreg.sos.state.tx.us/public/readtac$ext.TacPage?sl=R&amp;app=9&amp;p_dir=&amp;p_rloc=&amp;p_tloc=&amp;p_ploc=&amp;pg=1&amp;p_tac=&amp;ti=1&amp;pt=10&amp;ch=206&amp;rl=70" TargetMode="External"/><Relationship Id="rId81" Type="http://schemas.openxmlformats.org/officeDocument/2006/relationships/hyperlink" Target="http://texreg.sos.state.tx.us/public/readtac$ext.TacPage?sl=R&amp;app=9&amp;p_dir=&amp;p_rloc=&amp;p_tloc=&amp;p_ploc=&amp;pg=1&amp;p_tac=&amp;ti=1&amp;pt=10&amp;ch=213&amp;rl=38" TargetMode="External"/><Relationship Id="rId86" Type="http://schemas.openxmlformats.org/officeDocument/2006/relationships/hyperlink" Target="http://texreg.sos.state.tx.us/public/readtac$ext.TacPage?sl=R&amp;app=9&amp;p_dir=&amp;p_rloc=&amp;p_tloc=&amp;p_ploc=&amp;pg=1&amp;p_tac=&amp;ti=34&amp;pt=1&amp;ch=20&amp;rl=585" TargetMode="External"/><Relationship Id="rId94" Type="http://schemas.openxmlformats.org/officeDocument/2006/relationships/hyperlink" Target="http://texreg.sos.state.tx.us/public/readtac$ext.TacPage?sl=R&amp;app=9&amp;p_dir=&amp;p_rloc=&amp;p_tloc=&amp;p_ploc=&amp;pg=1&amp;p_tac=&amp;ti=34&amp;pt=1&amp;ch=20&amp;rl=585" TargetMode="External"/><Relationship Id="rId99" Type="http://schemas.openxmlformats.org/officeDocument/2006/relationships/hyperlink" Target="http://uscode.house.gov/view.xhtml?req=(title:42%20section:1395x%20edition:prelim)%20OR%20(granuleid:USC-prelim-title42-section1395x)&amp;f=treesort&amp;edition=prelim&amp;num=0&amp;jumpTo=true" TargetMode="External"/><Relationship Id="rId101" Type="http://schemas.openxmlformats.org/officeDocument/2006/relationships/hyperlink" Target="https://www.osha.gov/pls/oshaweb/owadisp.show_document?p_table=OSHACT&amp;p_id=2743" TargetMode="External"/><Relationship Id="rId12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th.edu/hoop/index.htm"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www.statutes.legis.state.tx.us/Docs/GV/htm/GV.2251.htm" TargetMode="External"/><Relationship Id="rId39" Type="http://schemas.openxmlformats.org/officeDocument/2006/relationships/hyperlink" Target="http://www.ecfr.gov/cgi-bin/text-idx?tpl=/ecfrbrowse/Title45/45cfr160_main_02.tpl" TargetMode="External"/><Relationship Id="rId109" Type="http://schemas.openxmlformats.org/officeDocument/2006/relationships/hyperlink" Target="http://www.statutes.legis.state.tx.us/Docs/GV/htm/GV.2270.v2.htm" TargetMode="External"/><Relationship Id="rId34" Type="http://schemas.openxmlformats.org/officeDocument/2006/relationships/hyperlink" Target="http://www.ecfr.gov/cgi-bin/text-idx?tpl=/ecfrbrowse/Title45/45cfr160_main_02.tpl" TargetMode="External"/><Relationship Id="rId50" Type="http://schemas.openxmlformats.org/officeDocument/2006/relationships/hyperlink" Target="http://www.statutes.legis.state.tx.us/Docs/ED/htm/ED.74.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texreg.sos.state.tx.us/public/readtac$ext.ViewTAC?tac_view=5&amp;ti=30&amp;pt=1&amp;ch=328&amp;sch=I&amp;rl=Y" TargetMode="External"/><Relationship Id="rId97" Type="http://schemas.openxmlformats.org/officeDocument/2006/relationships/hyperlink" Target="http://www.sam.gov/" TargetMode="External"/><Relationship Id="rId104" Type="http://schemas.openxmlformats.org/officeDocument/2006/relationships/hyperlink" Target="http://www.ecfr.gov/cgi-bin/text-idx?SID=07739077fe475c71409b238168c3ea62&amp;mc=true&amp;node=se41.1.60_6741_15&amp;rgn=div8" TargetMode="External"/><Relationship Id="rId120" Type="http://schemas.openxmlformats.org/officeDocument/2006/relationships/hyperlink" Target="http://www.utsystem.edu/board-of-regents/policy-library/policies/uts165-information-resources-use-and-security-policy" TargetMode="External"/><Relationship Id="rId125" Type="http://schemas.openxmlformats.org/officeDocument/2006/relationships/theme" Target="theme/theme1.xml"/><Relationship Id="rId7" Type="http://schemas.openxmlformats.org/officeDocument/2006/relationships/hyperlink" Target="http://www.utsystem.edu/offices/board-regents/regents-rules-and-regulations" TargetMode="External"/><Relationship Id="rId71" Type="http://schemas.openxmlformats.org/officeDocument/2006/relationships/hyperlink" Target="http://www.statutes.legis.state.tx.us/Docs/GV/htm/GV.2252.htm" TargetMode="External"/><Relationship Id="rId92" Type="http://schemas.openxmlformats.org/officeDocument/2006/relationships/hyperlink" Target="http://texreg.sos.state.tx.us/public/readtac$ext.TacPage?sl=R&amp;app=9&amp;p_dir=&amp;p_rloc=&amp;p_tloc=&amp;p_ploc=&amp;pg=1&amp;p_tac=&amp;ti=34&amp;pt=1&amp;ch=20&amp;rl=285" TargetMode="External"/><Relationship Id="rId2" Type="http://schemas.openxmlformats.org/officeDocument/2006/relationships/styles" Target="styles.xml"/><Relationship Id="rId29" Type="http://schemas.openxmlformats.org/officeDocument/2006/relationships/hyperlink" Target="http://www.statutes.legis.state.tx.us/Docs/TX/htm/TX.171.htm" TargetMode="External"/><Relationship Id="rId24" Type="http://schemas.openxmlformats.org/officeDocument/2006/relationships/hyperlink" Target="http://www.statutes.legis.state.tx.us/Docs/GV/htm/GV.2161.htm" TargetMode="External"/><Relationship Id="rId40" Type="http://schemas.openxmlformats.org/officeDocument/2006/relationships/hyperlink" Target="http://www.ecfr.gov/cgi-bin/text-idx?tpl=/ecfrbrowse/Title45/45cfr164_main_02.tpl" TargetMode="External"/><Relationship Id="rId45" Type="http://schemas.openxmlformats.org/officeDocument/2006/relationships/hyperlink" Target="mailto:procurementservices@uth.tmc.edu" TargetMode="External"/><Relationship Id="rId66" Type="http://schemas.openxmlformats.org/officeDocument/2006/relationships/hyperlink" Target="http://www.uthouston.edu/hoop/policy.htm?id=1447888" TargetMode="External"/><Relationship Id="rId87" Type="http://schemas.openxmlformats.org/officeDocument/2006/relationships/hyperlink" Target="http://texreg.sos.state.tx.us/public/readtac$ext.TacPage?sl=R&amp;app=9&amp;p_dir=&amp;p_rloc=&amp;p_tloc=&amp;p_ploc=&amp;pg=1&amp;p_tac=&amp;ti=34&amp;pt=1&amp;ch=20&amp;rl=586" TargetMode="External"/><Relationship Id="rId110" Type="http://schemas.openxmlformats.org/officeDocument/2006/relationships/hyperlink" Target="http://www.statutes.legis.state.tx.us/Docs/GV/htm/GV.2270.v2.htm" TargetMode="External"/><Relationship Id="rId115" Type="http://schemas.openxmlformats.org/officeDocument/2006/relationships/hyperlink" Target="http://www.legis.state.tx.us/tlodocs/85R/billtext/html/SB00253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18645</Words>
  <Characters>122599</Characters>
  <Application>Microsoft Office Word</Application>
  <DocSecurity>4</DocSecurity>
  <Lines>1021</Lines>
  <Paragraphs>281</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140963</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Amaya, Martha G</cp:lastModifiedBy>
  <cp:revision>2</cp:revision>
  <cp:lastPrinted>2018-06-06T20:19:00Z</cp:lastPrinted>
  <dcterms:created xsi:type="dcterms:W3CDTF">2019-06-17T19:06:00Z</dcterms:created>
  <dcterms:modified xsi:type="dcterms:W3CDTF">2019-06-17T19:06:00Z</dcterms:modified>
</cp:coreProperties>
</file>